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6937" w:rsidRDefault="00D2141D">
      <w:pPr>
        <w:spacing w:after="0" w:line="240" w:lineRule="auto"/>
        <w:jc w:val="center"/>
        <w:rPr>
          <w:b/>
          <w:color w:val="000000" w:themeColor="text1"/>
          <w:spacing w:val="12"/>
          <w:szCs w:val="24"/>
        </w:rPr>
      </w:pPr>
      <w:r>
        <w:rPr>
          <w:b/>
          <w:color w:val="000000" w:themeColor="text1"/>
          <w:spacing w:val="12"/>
          <w:szCs w:val="24"/>
        </w:rPr>
        <w:t xml:space="preserve">ДОГОВОР № </w:t>
      </w:r>
      <w:r w:rsidR="00676937">
        <w:rPr>
          <w:b/>
          <w:color w:val="000000" w:themeColor="text1"/>
          <w:spacing w:val="12"/>
          <w:szCs w:val="24"/>
        </w:rPr>
        <w:t>___</w:t>
      </w:r>
    </w:p>
    <w:p w:rsidR="004C7C13" w:rsidRDefault="00D2141D">
      <w:pPr>
        <w:spacing w:after="0" w:line="240" w:lineRule="auto"/>
        <w:jc w:val="center"/>
        <w:rPr>
          <w:b/>
          <w:color w:val="000000" w:themeColor="text1"/>
          <w:spacing w:val="9"/>
          <w:szCs w:val="24"/>
        </w:rPr>
      </w:pPr>
      <w:r>
        <w:rPr>
          <w:b/>
          <w:color w:val="000000" w:themeColor="text1"/>
          <w:spacing w:val="9"/>
          <w:szCs w:val="24"/>
        </w:rPr>
        <w:t>участия в долевом строительстве многоквартирного дома</w:t>
      </w:r>
    </w:p>
    <w:p w:rsidR="004C7C13" w:rsidRDefault="004C7C13">
      <w:pPr>
        <w:spacing w:after="0" w:line="240" w:lineRule="auto"/>
        <w:jc w:val="center"/>
        <w:rPr>
          <w:b/>
          <w:color w:val="000000" w:themeColor="text1"/>
          <w:spacing w:val="9"/>
          <w:szCs w:val="24"/>
        </w:rPr>
      </w:pPr>
    </w:p>
    <w:p w:rsidR="004C7C13" w:rsidRDefault="00D2141D">
      <w:pPr>
        <w:tabs>
          <w:tab w:val="left" w:pos="6360"/>
          <w:tab w:val="left" w:leader="underscore" w:pos="7065"/>
          <w:tab w:val="left" w:leader="underscore" w:pos="8213"/>
          <w:tab w:val="left" w:leader="underscore" w:pos="8870"/>
        </w:tabs>
        <w:spacing w:after="0" w:line="240" w:lineRule="auto"/>
        <w:rPr>
          <w:b/>
          <w:bCs/>
          <w:color w:val="000000" w:themeColor="text1"/>
          <w:spacing w:val="-5"/>
          <w:szCs w:val="24"/>
        </w:rPr>
      </w:pPr>
      <w:r>
        <w:rPr>
          <w:b/>
          <w:bCs/>
          <w:color w:val="000000" w:themeColor="text1"/>
          <w:spacing w:val="6"/>
          <w:szCs w:val="24"/>
        </w:rPr>
        <w:t xml:space="preserve">г. Таганрог                     </w:t>
      </w:r>
      <w:r>
        <w:rPr>
          <w:b/>
          <w:bCs/>
          <w:color w:val="000000" w:themeColor="text1"/>
          <w:szCs w:val="24"/>
        </w:rPr>
        <w:t xml:space="preserve">                                                                     «</w:t>
      </w:r>
      <w:r w:rsidR="00676937">
        <w:rPr>
          <w:b/>
          <w:bCs/>
          <w:color w:val="000000" w:themeColor="text1"/>
          <w:szCs w:val="24"/>
        </w:rPr>
        <w:t>___</w:t>
      </w:r>
      <w:r>
        <w:rPr>
          <w:b/>
          <w:bCs/>
          <w:color w:val="000000" w:themeColor="text1"/>
          <w:szCs w:val="24"/>
        </w:rPr>
        <w:t xml:space="preserve">» </w:t>
      </w:r>
      <w:r w:rsidR="00676937">
        <w:rPr>
          <w:b/>
          <w:bCs/>
          <w:color w:val="000000" w:themeColor="text1"/>
          <w:szCs w:val="24"/>
        </w:rPr>
        <w:t>_________</w:t>
      </w:r>
      <w:r>
        <w:rPr>
          <w:b/>
          <w:bCs/>
          <w:color w:val="000000" w:themeColor="text1"/>
          <w:szCs w:val="24"/>
        </w:rPr>
        <w:t xml:space="preserve"> 202</w:t>
      </w:r>
      <w:r w:rsidR="00676937">
        <w:rPr>
          <w:b/>
          <w:bCs/>
          <w:color w:val="000000" w:themeColor="text1"/>
          <w:szCs w:val="24"/>
        </w:rPr>
        <w:t>__</w:t>
      </w:r>
      <w:r>
        <w:rPr>
          <w:b/>
          <w:bCs/>
          <w:color w:val="000000" w:themeColor="text1"/>
          <w:szCs w:val="24"/>
        </w:rPr>
        <w:t xml:space="preserve"> </w:t>
      </w:r>
      <w:r>
        <w:rPr>
          <w:b/>
          <w:bCs/>
          <w:color w:val="000000" w:themeColor="text1"/>
          <w:spacing w:val="-5"/>
          <w:szCs w:val="24"/>
        </w:rPr>
        <w:t>года</w:t>
      </w:r>
    </w:p>
    <w:p w:rsidR="004C7C13" w:rsidRDefault="004C7C13">
      <w:pPr>
        <w:tabs>
          <w:tab w:val="left" w:pos="6360"/>
          <w:tab w:val="left" w:leader="underscore" w:pos="7065"/>
          <w:tab w:val="left" w:leader="underscore" w:pos="8213"/>
          <w:tab w:val="left" w:leader="underscore" w:pos="8870"/>
        </w:tabs>
        <w:spacing w:after="0" w:line="240" w:lineRule="auto"/>
        <w:rPr>
          <w:color w:val="000000" w:themeColor="text1"/>
          <w:spacing w:val="-5"/>
          <w:szCs w:val="24"/>
        </w:rPr>
      </w:pPr>
    </w:p>
    <w:p w:rsidR="004C7C13" w:rsidRDefault="00D2141D">
      <w:pPr>
        <w:spacing w:after="0" w:line="240" w:lineRule="auto"/>
        <w:jc w:val="both"/>
        <w:rPr>
          <w:color w:val="000000" w:themeColor="text1"/>
          <w:szCs w:val="24"/>
        </w:rPr>
      </w:pPr>
      <w:r>
        <w:rPr>
          <w:b/>
          <w:bCs/>
          <w:color w:val="000000" w:themeColor="text1"/>
          <w:szCs w:val="24"/>
        </w:rPr>
        <w:tab/>
      </w:r>
      <w:r>
        <w:rPr>
          <w:b/>
          <w:bCs/>
          <w:szCs w:val="24"/>
          <w:u w:val="single"/>
        </w:rPr>
        <w:t xml:space="preserve">Сторона-1 </w:t>
      </w:r>
      <w:r>
        <w:rPr>
          <w:b/>
          <w:bCs/>
          <w:szCs w:val="24"/>
        </w:rPr>
        <w:t xml:space="preserve"> - </w:t>
      </w:r>
      <w:r>
        <w:rPr>
          <w:b/>
          <w:szCs w:val="24"/>
        </w:rPr>
        <w:t>Общество с ограниченной ответственностью Специализированный Застройщик «ЕДИНСТВО»</w:t>
      </w:r>
      <w:r>
        <w:rPr>
          <w:szCs w:val="24"/>
        </w:rPr>
        <w:t>, именуемое в дальнейшем «</w:t>
      </w:r>
      <w:r>
        <w:rPr>
          <w:b/>
          <w:szCs w:val="24"/>
        </w:rPr>
        <w:t>Застройщик»</w:t>
      </w:r>
      <w:r>
        <w:rPr>
          <w:szCs w:val="24"/>
        </w:rPr>
        <w:t xml:space="preserve">, </w:t>
      </w:r>
      <w:r>
        <w:rPr>
          <w:b/>
          <w:szCs w:val="24"/>
        </w:rPr>
        <w:t xml:space="preserve">в лице директора Алтуняна Самвела Рониковича </w:t>
      </w:r>
      <w:r>
        <w:rPr>
          <w:bCs/>
          <w:szCs w:val="24"/>
        </w:rPr>
        <w:t>действующего на основании Устава</w:t>
      </w:r>
      <w:r>
        <w:rPr>
          <w:szCs w:val="24"/>
        </w:rPr>
        <w:t>, с одной стороны</w:t>
      </w:r>
      <w:r>
        <w:rPr>
          <w:color w:val="000000" w:themeColor="text1"/>
          <w:szCs w:val="24"/>
        </w:rPr>
        <w:t xml:space="preserve">, и </w:t>
      </w:r>
    </w:p>
    <w:p w:rsidR="004C7C13" w:rsidRDefault="00D2141D">
      <w:pPr>
        <w:spacing w:after="0" w:line="240" w:lineRule="auto"/>
        <w:jc w:val="both"/>
        <w:rPr>
          <w:szCs w:val="24"/>
        </w:rPr>
      </w:pPr>
      <w:r>
        <w:rPr>
          <w:b/>
          <w:bCs/>
          <w:color w:val="000000" w:themeColor="text1"/>
          <w:szCs w:val="24"/>
        </w:rPr>
        <w:tab/>
      </w:r>
      <w:r>
        <w:rPr>
          <w:b/>
          <w:bCs/>
          <w:szCs w:val="24"/>
          <w:u w:val="single"/>
        </w:rPr>
        <w:t>Сторона-2 –</w:t>
      </w:r>
      <w:bookmarkStart w:id="0" w:name="_Hlk480814430"/>
      <w:bookmarkStart w:id="1" w:name="_Hlk145420123"/>
      <w:r w:rsidR="00676937">
        <w:rPr>
          <w:b/>
          <w:bCs/>
          <w:szCs w:val="24"/>
          <w:u w:val="single"/>
        </w:rPr>
        <w:t xml:space="preserve">            </w:t>
      </w:r>
      <w:r>
        <w:rPr>
          <w:b/>
          <w:bCs/>
          <w:szCs w:val="24"/>
        </w:rPr>
        <w:t xml:space="preserve">, </w:t>
      </w:r>
      <w:r>
        <w:rPr>
          <w:szCs w:val="24"/>
        </w:rPr>
        <w:t xml:space="preserve">дата рождения: </w:t>
      </w:r>
      <w:r w:rsidR="00676937">
        <w:rPr>
          <w:szCs w:val="24"/>
        </w:rPr>
        <w:t>______________</w:t>
      </w:r>
      <w:r>
        <w:rPr>
          <w:szCs w:val="24"/>
        </w:rPr>
        <w:t xml:space="preserve">г., место рождения: </w:t>
      </w:r>
      <w:bookmarkEnd w:id="0"/>
      <w:r w:rsidR="00676937">
        <w:rPr>
          <w:szCs w:val="24"/>
        </w:rPr>
        <w:t>_____________</w:t>
      </w:r>
      <w:r>
        <w:rPr>
          <w:szCs w:val="24"/>
        </w:rPr>
        <w:t xml:space="preserve">, </w:t>
      </w:r>
      <w:r w:rsidR="00676937">
        <w:rPr>
          <w:szCs w:val="24"/>
        </w:rPr>
        <w:t xml:space="preserve">паспорт: </w:t>
      </w:r>
      <w:r>
        <w:rPr>
          <w:szCs w:val="24"/>
        </w:rPr>
        <w:t xml:space="preserve">серия </w:t>
      </w:r>
      <w:r w:rsidR="00676937">
        <w:rPr>
          <w:szCs w:val="24"/>
        </w:rPr>
        <w:t>_______ № ________</w:t>
      </w:r>
      <w:r>
        <w:rPr>
          <w:szCs w:val="24"/>
        </w:rPr>
        <w:t xml:space="preserve">, выдан: </w:t>
      </w:r>
      <w:r w:rsidR="00676937">
        <w:rPr>
          <w:szCs w:val="24"/>
        </w:rPr>
        <w:t>__________________ г.,</w:t>
      </w:r>
      <w:r>
        <w:rPr>
          <w:szCs w:val="24"/>
        </w:rPr>
        <w:t xml:space="preserve"> код подразделения: </w:t>
      </w:r>
      <w:r w:rsidR="00676937">
        <w:rPr>
          <w:szCs w:val="24"/>
        </w:rPr>
        <w:t>___________</w:t>
      </w:r>
      <w:r>
        <w:rPr>
          <w:szCs w:val="24"/>
        </w:rPr>
        <w:t>, зарегистрированный по адресу:</w:t>
      </w:r>
      <w:bookmarkStart w:id="2" w:name="_Hlk146892578"/>
      <w:bookmarkEnd w:id="1"/>
      <w:r>
        <w:rPr>
          <w:szCs w:val="24"/>
        </w:rPr>
        <w:t xml:space="preserve"> </w:t>
      </w:r>
      <w:r w:rsidR="00676937">
        <w:rPr>
          <w:szCs w:val="24"/>
        </w:rPr>
        <w:t>_____________________</w:t>
      </w:r>
      <w:r>
        <w:rPr>
          <w:szCs w:val="24"/>
        </w:rPr>
        <w:t>.</w:t>
      </w:r>
      <w:bookmarkEnd w:id="2"/>
    </w:p>
    <w:p w:rsidR="004C7C13" w:rsidRDefault="00D2141D">
      <w:pPr>
        <w:spacing w:after="0" w:line="240" w:lineRule="auto"/>
        <w:jc w:val="both"/>
        <w:rPr>
          <w:szCs w:val="24"/>
        </w:rPr>
      </w:pPr>
      <w:r>
        <w:rPr>
          <w:szCs w:val="24"/>
        </w:rPr>
        <w:t>, именуемы</w:t>
      </w:r>
      <w:r w:rsidR="00676937">
        <w:rPr>
          <w:szCs w:val="24"/>
        </w:rPr>
        <w:t>й</w:t>
      </w:r>
      <w:r>
        <w:rPr>
          <w:szCs w:val="24"/>
        </w:rPr>
        <w:t xml:space="preserve"> в дальнейшем «</w:t>
      </w:r>
      <w:r>
        <w:rPr>
          <w:b/>
          <w:bCs/>
          <w:szCs w:val="24"/>
        </w:rPr>
        <w:t xml:space="preserve">Участник долевого строительства» </w:t>
      </w:r>
      <w:r>
        <w:rPr>
          <w:szCs w:val="24"/>
        </w:rPr>
        <w:t>приобретающи</w:t>
      </w:r>
      <w:r w:rsidR="00676937">
        <w:rPr>
          <w:szCs w:val="24"/>
        </w:rPr>
        <w:t>й</w:t>
      </w:r>
      <w:r>
        <w:rPr>
          <w:szCs w:val="24"/>
        </w:rPr>
        <w:t xml:space="preserve"> недвижимость в </w:t>
      </w:r>
      <w:r w:rsidRPr="008D7293">
        <w:rPr>
          <w:szCs w:val="24"/>
        </w:rPr>
        <w:t>собственность</w:t>
      </w:r>
      <w:r>
        <w:rPr>
          <w:szCs w:val="24"/>
        </w:rPr>
        <w:t>, с другой стороны, далее совместно именуемые «Стороны», заключили настоящий договор о нижеследующем</w:t>
      </w:r>
      <w:r>
        <w:rPr>
          <w:color w:val="000000" w:themeColor="text1"/>
          <w:szCs w:val="24"/>
        </w:rPr>
        <w:t xml:space="preserve">:  </w:t>
      </w:r>
    </w:p>
    <w:p w:rsidR="004C7C13" w:rsidRDefault="00D2141D">
      <w:pPr>
        <w:spacing w:after="0" w:line="240" w:lineRule="auto"/>
        <w:jc w:val="center"/>
        <w:rPr>
          <w:b/>
          <w:color w:val="000000" w:themeColor="text1"/>
          <w:spacing w:val="24"/>
          <w:szCs w:val="24"/>
        </w:rPr>
      </w:pPr>
      <w:r>
        <w:rPr>
          <w:b/>
          <w:bCs/>
          <w:color w:val="000000" w:themeColor="text1"/>
          <w:spacing w:val="24"/>
          <w:szCs w:val="24"/>
        </w:rPr>
        <w:t>1.</w:t>
      </w:r>
      <w:r>
        <w:rPr>
          <w:b/>
          <w:color w:val="000000" w:themeColor="text1"/>
          <w:spacing w:val="24"/>
          <w:szCs w:val="24"/>
        </w:rPr>
        <w:t>ПРЕДМЕТ ДОГОВОРА</w:t>
      </w:r>
    </w:p>
    <w:p w:rsidR="004C7C13" w:rsidRDefault="009C5BEC">
      <w:pPr>
        <w:pStyle w:val="af7"/>
        <w:numPr>
          <w:ilvl w:val="1"/>
          <w:numId w:val="1"/>
        </w:numPr>
        <w:spacing w:after="0" w:line="240" w:lineRule="auto"/>
        <w:ind w:left="0" w:right="-94" w:firstLine="0"/>
        <w:jc w:val="both"/>
        <w:rPr>
          <w:color w:val="000000" w:themeColor="text1"/>
          <w:szCs w:val="24"/>
        </w:rPr>
      </w:pPr>
      <w:r w:rsidRPr="006678BA">
        <w:rPr>
          <w:color w:val="000000" w:themeColor="text1"/>
          <w:szCs w:val="24"/>
        </w:rPr>
        <w:t xml:space="preserve">Застройщик обязуется в предусмотренный договором срок своими силами и/или </w:t>
      </w:r>
      <w:r w:rsidRPr="006678BA">
        <w:rPr>
          <w:color w:val="000000" w:themeColor="text1"/>
          <w:spacing w:val="12"/>
          <w:szCs w:val="24"/>
        </w:rPr>
        <w:t>с привлечением других лиц построить объект недвижимости ЖК «Единство»(Многоквартирный жилой дом со встроенными нежилыми помещениями по адресу: Ростовская область, г. Таганрог, ул. Транспортная, земельный участок 91)</w:t>
      </w:r>
      <w:r w:rsidRPr="006678BA">
        <w:rPr>
          <w:bCs/>
          <w:color w:val="000000" w:themeColor="text1"/>
          <w:spacing w:val="10"/>
          <w:szCs w:val="24"/>
        </w:rPr>
        <w:t>,</w:t>
      </w:r>
      <w:r w:rsidRPr="006678BA">
        <w:rPr>
          <w:color w:val="000000" w:themeColor="text1"/>
          <w:szCs w:val="24"/>
        </w:rPr>
        <w:t xml:space="preserve"> имеющий следующие основные характеристики</w:t>
      </w:r>
      <w:r w:rsidR="00D2141D">
        <w:rPr>
          <w:color w:val="000000" w:themeColor="text1"/>
          <w:szCs w:val="24"/>
        </w:rPr>
        <w:t>:</w:t>
      </w:r>
    </w:p>
    <w:p w:rsidR="004C7C13" w:rsidRDefault="00D2141D">
      <w:pPr>
        <w:pStyle w:val="af7"/>
        <w:spacing w:after="0" w:line="240" w:lineRule="auto"/>
        <w:ind w:left="0" w:right="-94"/>
        <w:jc w:val="both"/>
        <w:rPr>
          <w:color w:val="000000" w:themeColor="text1"/>
          <w:szCs w:val="24"/>
        </w:rPr>
      </w:pPr>
      <w:r>
        <w:rPr>
          <w:bCs/>
          <w:color w:val="000000" w:themeColor="text1"/>
          <w:spacing w:val="10"/>
          <w:szCs w:val="24"/>
        </w:rPr>
        <w:t>- вид: многоквартирный дом,</w:t>
      </w:r>
    </w:p>
    <w:p w:rsidR="004C7C13" w:rsidRDefault="00D2141D">
      <w:pPr>
        <w:pStyle w:val="af7"/>
        <w:spacing w:after="0" w:line="240" w:lineRule="auto"/>
        <w:ind w:left="0" w:right="-94"/>
        <w:jc w:val="both"/>
        <w:rPr>
          <w:color w:val="000000" w:themeColor="text1"/>
          <w:szCs w:val="24"/>
        </w:rPr>
      </w:pPr>
      <w:r>
        <w:rPr>
          <w:color w:val="000000" w:themeColor="text1"/>
          <w:szCs w:val="24"/>
        </w:rPr>
        <w:t>- назначение: жилой дом,</w:t>
      </w:r>
    </w:p>
    <w:p w:rsidR="004C7C13" w:rsidRPr="000155E6" w:rsidRDefault="007870EA">
      <w:pPr>
        <w:pStyle w:val="af7"/>
        <w:spacing w:after="0" w:line="240" w:lineRule="auto"/>
        <w:ind w:left="0" w:right="-94"/>
        <w:jc w:val="both"/>
        <w:rPr>
          <w:bCs/>
          <w:color w:val="000000" w:themeColor="text1"/>
          <w:spacing w:val="10"/>
          <w:szCs w:val="24"/>
        </w:rPr>
      </w:pPr>
      <w:r w:rsidRPr="000155E6">
        <w:rPr>
          <w:bCs/>
          <w:color w:val="000000" w:themeColor="text1"/>
          <w:spacing w:val="10"/>
          <w:szCs w:val="24"/>
        </w:rPr>
        <w:t>- этажность-9</w:t>
      </w:r>
      <w:r w:rsidR="00D2141D" w:rsidRPr="000155E6">
        <w:rPr>
          <w:bCs/>
          <w:color w:val="000000" w:themeColor="text1"/>
          <w:spacing w:val="10"/>
          <w:szCs w:val="24"/>
        </w:rPr>
        <w:t xml:space="preserve">, </w:t>
      </w:r>
    </w:p>
    <w:p w:rsidR="004C7C13" w:rsidRPr="000155E6" w:rsidRDefault="00D2141D">
      <w:pPr>
        <w:pStyle w:val="af7"/>
        <w:spacing w:after="0" w:line="240" w:lineRule="auto"/>
        <w:ind w:left="0" w:right="-94"/>
        <w:jc w:val="both"/>
        <w:rPr>
          <w:bCs/>
          <w:color w:val="000000" w:themeColor="text1"/>
          <w:spacing w:val="10"/>
          <w:szCs w:val="24"/>
        </w:rPr>
      </w:pPr>
      <w:r w:rsidRPr="000155E6">
        <w:rPr>
          <w:bCs/>
          <w:color w:val="000000" w:themeColor="text1"/>
          <w:spacing w:val="10"/>
          <w:szCs w:val="24"/>
        </w:rPr>
        <w:t xml:space="preserve">- общая площадь: </w:t>
      </w:r>
      <w:r w:rsidR="00A62DB6" w:rsidRPr="000155E6">
        <w:rPr>
          <w:bCs/>
          <w:color w:val="000000" w:themeColor="text1"/>
          <w:spacing w:val="10"/>
          <w:szCs w:val="24"/>
        </w:rPr>
        <w:t>12 342,96</w:t>
      </w:r>
      <w:r w:rsidRPr="000155E6">
        <w:rPr>
          <w:bCs/>
          <w:color w:val="000000" w:themeColor="text1"/>
          <w:spacing w:val="10"/>
          <w:szCs w:val="24"/>
        </w:rPr>
        <w:t xml:space="preserve"> кв.м.,</w:t>
      </w:r>
    </w:p>
    <w:p w:rsidR="004C7C13" w:rsidRPr="000155E6" w:rsidRDefault="00D2141D">
      <w:pPr>
        <w:pStyle w:val="af7"/>
        <w:spacing w:after="0" w:line="240" w:lineRule="auto"/>
        <w:ind w:left="0" w:right="-94"/>
        <w:jc w:val="both"/>
        <w:rPr>
          <w:bCs/>
          <w:color w:val="000000" w:themeColor="text1"/>
          <w:spacing w:val="10"/>
          <w:szCs w:val="24"/>
        </w:rPr>
      </w:pPr>
      <w:r w:rsidRPr="000155E6">
        <w:rPr>
          <w:bCs/>
          <w:color w:val="000000" w:themeColor="text1"/>
          <w:spacing w:val="10"/>
          <w:szCs w:val="24"/>
        </w:rPr>
        <w:t xml:space="preserve">- наружные стены: </w:t>
      </w:r>
      <w:r w:rsidR="00BD14DD" w:rsidRPr="000155E6">
        <w:rPr>
          <w:bCs/>
          <w:color w:val="000000" w:themeColor="text1"/>
          <w:spacing w:val="10"/>
          <w:szCs w:val="24"/>
        </w:rPr>
        <w:t>монолитны</w:t>
      </w:r>
      <w:r w:rsidR="00A62DB6" w:rsidRPr="000155E6">
        <w:rPr>
          <w:bCs/>
          <w:color w:val="000000" w:themeColor="text1"/>
          <w:spacing w:val="10"/>
          <w:szCs w:val="24"/>
        </w:rPr>
        <w:t>й</w:t>
      </w:r>
      <w:r w:rsidR="00BD14DD" w:rsidRPr="000155E6">
        <w:rPr>
          <w:bCs/>
          <w:color w:val="000000" w:themeColor="text1"/>
          <w:spacing w:val="10"/>
          <w:szCs w:val="24"/>
        </w:rPr>
        <w:t xml:space="preserve"> железобетонны</w:t>
      </w:r>
      <w:r w:rsidR="00A62DB6" w:rsidRPr="000155E6">
        <w:rPr>
          <w:bCs/>
          <w:color w:val="000000" w:themeColor="text1"/>
          <w:spacing w:val="10"/>
          <w:szCs w:val="24"/>
        </w:rPr>
        <w:t>й</w:t>
      </w:r>
      <w:r w:rsidR="00BD14DD" w:rsidRPr="000155E6">
        <w:rPr>
          <w:bCs/>
          <w:color w:val="000000" w:themeColor="text1"/>
          <w:spacing w:val="10"/>
          <w:szCs w:val="24"/>
        </w:rPr>
        <w:t xml:space="preserve"> каркас и стен</w:t>
      </w:r>
      <w:r w:rsidR="00A62DB6" w:rsidRPr="000155E6">
        <w:rPr>
          <w:bCs/>
          <w:color w:val="000000" w:themeColor="text1"/>
          <w:spacing w:val="10"/>
          <w:szCs w:val="24"/>
        </w:rPr>
        <w:t>ы</w:t>
      </w:r>
      <w:r w:rsidR="00BD14DD" w:rsidRPr="000155E6">
        <w:rPr>
          <w:bCs/>
          <w:color w:val="000000" w:themeColor="text1"/>
          <w:spacing w:val="10"/>
          <w:szCs w:val="24"/>
        </w:rPr>
        <w:t xml:space="preserve"> из металлоконструкций каменных материалов (блоки)</w:t>
      </w:r>
    </w:p>
    <w:p w:rsidR="004C7C13" w:rsidRPr="000155E6" w:rsidRDefault="00D2141D">
      <w:pPr>
        <w:pStyle w:val="af7"/>
        <w:spacing w:after="0" w:line="240" w:lineRule="auto"/>
        <w:ind w:left="0" w:right="-94"/>
        <w:jc w:val="both"/>
        <w:rPr>
          <w:bCs/>
          <w:color w:val="000000" w:themeColor="text1"/>
          <w:spacing w:val="10"/>
          <w:szCs w:val="24"/>
        </w:rPr>
      </w:pPr>
      <w:r w:rsidRPr="000155E6">
        <w:rPr>
          <w:bCs/>
          <w:color w:val="000000" w:themeColor="text1"/>
          <w:spacing w:val="10"/>
          <w:szCs w:val="24"/>
        </w:rPr>
        <w:t xml:space="preserve">- поэтажные перекрытия: </w:t>
      </w:r>
      <w:r w:rsidR="00BD14DD" w:rsidRPr="000155E6">
        <w:rPr>
          <w:bCs/>
          <w:color w:val="000000" w:themeColor="text1"/>
          <w:spacing w:val="10"/>
          <w:szCs w:val="24"/>
        </w:rPr>
        <w:t>монолитные железобетонные</w:t>
      </w:r>
    </w:p>
    <w:p w:rsidR="004C7C13" w:rsidRDefault="00D2141D">
      <w:pPr>
        <w:pStyle w:val="af7"/>
        <w:spacing w:after="0" w:line="240" w:lineRule="auto"/>
        <w:ind w:left="0" w:right="-94"/>
        <w:jc w:val="both"/>
        <w:rPr>
          <w:bCs/>
          <w:color w:val="000000" w:themeColor="text1"/>
          <w:spacing w:val="10"/>
          <w:szCs w:val="24"/>
        </w:rPr>
      </w:pPr>
      <w:r w:rsidRPr="000155E6">
        <w:rPr>
          <w:bCs/>
          <w:color w:val="000000" w:themeColor="text1"/>
          <w:spacing w:val="10"/>
          <w:szCs w:val="24"/>
        </w:rPr>
        <w:t xml:space="preserve">- класс энергетической эффективности: </w:t>
      </w:r>
      <w:r w:rsidR="00BD14DD" w:rsidRPr="000155E6">
        <w:rPr>
          <w:bCs/>
          <w:color w:val="000000" w:themeColor="text1"/>
          <w:spacing w:val="10"/>
          <w:szCs w:val="24"/>
        </w:rPr>
        <w:t>С</w:t>
      </w:r>
      <w:r w:rsidRPr="000155E6">
        <w:rPr>
          <w:bCs/>
          <w:color w:val="000000" w:themeColor="text1"/>
          <w:spacing w:val="10"/>
          <w:szCs w:val="24"/>
        </w:rPr>
        <w:t>.</w:t>
      </w:r>
    </w:p>
    <w:p w:rsidR="00A10987" w:rsidRPr="006678BA" w:rsidRDefault="00A10987" w:rsidP="00A10987">
      <w:pPr>
        <w:pStyle w:val="af7"/>
        <w:spacing w:after="0" w:line="240" w:lineRule="auto"/>
        <w:ind w:left="0"/>
        <w:jc w:val="both"/>
        <w:rPr>
          <w:bCs/>
          <w:color w:val="000000" w:themeColor="text1"/>
          <w:spacing w:val="10"/>
          <w:szCs w:val="24"/>
        </w:rPr>
      </w:pPr>
      <w:r>
        <w:rPr>
          <w:bCs/>
          <w:color w:val="000000" w:themeColor="text1"/>
          <w:spacing w:val="10"/>
          <w:szCs w:val="24"/>
        </w:rPr>
        <w:t xml:space="preserve">- </w:t>
      </w:r>
      <w:r w:rsidRPr="006678BA">
        <w:rPr>
          <w:bCs/>
          <w:color w:val="000000" w:themeColor="text1"/>
          <w:spacing w:val="10"/>
          <w:szCs w:val="24"/>
        </w:rPr>
        <w:t>класс сейсмостойкости: 6.</w:t>
      </w:r>
    </w:p>
    <w:p w:rsidR="004C7C13" w:rsidRDefault="00D2141D">
      <w:pPr>
        <w:pStyle w:val="af7"/>
        <w:spacing w:after="0" w:line="240" w:lineRule="auto"/>
        <w:ind w:left="0" w:right="-94"/>
        <w:jc w:val="both"/>
        <w:rPr>
          <w:color w:val="000000" w:themeColor="text1"/>
          <w:szCs w:val="24"/>
        </w:rPr>
      </w:pPr>
      <w:r>
        <w:rPr>
          <w:color w:val="000000" w:themeColor="text1"/>
          <w:szCs w:val="24"/>
        </w:rPr>
        <w:t>(далее</w:t>
      </w:r>
      <w:r>
        <w:rPr>
          <w:b/>
          <w:color w:val="000000" w:themeColor="text1"/>
          <w:szCs w:val="24"/>
        </w:rPr>
        <w:t xml:space="preserve"> – Жилой дом) </w:t>
      </w:r>
      <w:r>
        <w:rPr>
          <w:color w:val="000000" w:themeColor="text1"/>
          <w:szCs w:val="24"/>
        </w:rPr>
        <w:t>и после получения разрешения на ввод Жилого дома в эксплуатацию передать Участнику долевого строительства Объект, обладающий следующими основными характеристиками:</w:t>
      </w:r>
    </w:p>
    <w:p w:rsidR="005978D4" w:rsidRDefault="005978D4">
      <w:pPr>
        <w:pStyle w:val="af7"/>
        <w:spacing w:after="0" w:line="240" w:lineRule="auto"/>
        <w:ind w:left="0" w:right="-94"/>
        <w:jc w:val="both"/>
        <w:rPr>
          <w:color w:val="000000" w:themeColor="text1"/>
          <w:szCs w:val="24"/>
        </w:rPr>
      </w:pPr>
    </w:p>
    <w:p w:rsidR="00112159" w:rsidRPr="001E7EF1" w:rsidRDefault="00112159" w:rsidP="00112159">
      <w:pPr>
        <w:pStyle w:val="af7"/>
        <w:spacing w:after="0" w:line="240" w:lineRule="auto"/>
        <w:ind w:left="0" w:right="-94"/>
        <w:jc w:val="both"/>
        <w:rPr>
          <w:b/>
          <w:color w:val="000000" w:themeColor="text1"/>
          <w:szCs w:val="24"/>
        </w:rPr>
      </w:pPr>
      <w:r w:rsidRPr="001E7EF1">
        <w:rPr>
          <w:b/>
          <w:color w:val="000000" w:themeColor="text1"/>
          <w:szCs w:val="24"/>
        </w:rPr>
        <w:t>Основные характеристики объекта долевого строительства (нежилое помещение):</w:t>
      </w:r>
    </w:p>
    <w:p w:rsidR="005978D4" w:rsidRDefault="005978D4">
      <w:pPr>
        <w:pStyle w:val="af7"/>
        <w:spacing w:after="0" w:line="240" w:lineRule="auto"/>
        <w:ind w:left="0" w:right="-94"/>
        <w:jc w:val="both"/>
      </w:pPr>
    </w:p>
    <w:tbl>
      <w:tblPr>
        <w:tblStyle w:val="afa"/>
        <w:tblW w:w="0" w:type="auto"/>
        <w:tblLook w:val="04A0"/>
      </w:tblPr>
      <w:tblGrid>
        <w:gridCol w:w="1428"/>
        <w:gridCol w:w="1428"/>
        <w:gridCol w:w="1428"/>
        <w:gridCol w:w="1428"/>
        <w:gridCol w:w="1428"/>
        <w:gridCol w:w="1428"/>
        <w:gridCol w:w="1428"/>
      </w:tblGrid>
      <w:tr w:rsidR="00D7667E" w:rsidTr="004D020E">
        <w:tc>
          <w:tcPr>
            <w:tcW w:w="9996" w:type="dxa"/>
            <w:gridSpan w:val="7"/>
          </w:tcPr>
          <w:p w:rsidR="00D7667E" w:rsidRDefault="00D7667E">
            <w:pPr>
              <w:pStyle w:val="af7"/>
              <w:spacing w:after="0" w:line="240" w:lineRule="auto"/>
              <w:ind w:left="0" w:right="-94"/>
              <w:jc w:val="both"/>
            </w:pPr>
            <w:r>
              <w:rPr>
                <w:color w:val="000000" w:themeColor="text1"/>
                <w:spacing w:val="12"/>
                <w:szCs w:val="24"/>
              </w:rPr>
              <w:t>Многоквартирный жилой дом со встроенными нежилыми помещениями» по адресу: Ростовская область, г. Таганрог, ул. Транспортная, земельный участок 91</w:t>
            </w:r>
          </w:p>
        </w:tc>
      </w:tr>
      <w:tr w:rsidR="00980B7E" w:rsidTr="00980B7E">
        <w:tc>
          <w:tcPr>
            <w:tcW w:w="1428" w:type="dxa"/>
          </w:tcPr>
          <w:p w:rsidR="00980B7E" w:rsidRDefault="00980B7E">
            <w:pPr>
              <w:pStyle w:val="af7"/>
              <w:spacing w:after="0" w:line="240" w:lineRule="auto"/>
              <w:ind w:left="0" w:right="-94"/>
              <w:jc w:val="both"/>
            </w:pPr>
            <w:r>
              <w:t>Секция</w:t>
            </w:r>
          </w:p>
        </w:tc>
        <w:tc>
          <w:tcPr>
            <w:tcW w:w="1428" w:type="dxa"/>
          </w:tcPr>
          <w:p w:rsidR="00980B7E" w:rsidRDefault="00980B7E">
            <w:pPr>
              <w:pStyle w:val="af7"/>
              <w:spacing w:after="0" w:line="240" w:lineRule="auto"/>
              <w:ind w:left="0" w:right="-94"/>
              <w:jc w:val="both"/>
            </w:pPr>
            <w:r>
              <w:t>Этаж</w:t>
            </w:r>
          </w:p>
        </w:tc>
        <w:tc>
          <w:tcPr>
            <w:tcW w:w="1428" w:type="dxa"/>
          </w:tcPr>
          <w:p w:rsidR="00980B7E" w:rsidRDefault="00980B7E">
            <w:pPr>
              <w:pStyle w:val="af7"/>
              <w:spacing w:after="0" w:line="240" w:lineRule="auto"/>
              <w:ind w:left="0" w:right="-94"/>
              <w:jc w:val="both"/>
            </w:pPr>
            <w:r>
              <w:t>Проектный номер</w:t>
            </w:r>
          </w:p>
        </w:tc>
        <w:tc>
          <w:tcPr>
            <w:tcW w:w="1428" w:type="dxa"/>
          </w:tcPr>
          <w:p w:rsidR="00980B7E" w:rsidRDefault="00980B7E">
            <w:pPr>
              <w:pStyle w:val="af7"/>
              <w:spacing w:after="0" w:line="240" w:lineRule="auto"/>
              <w:ind w:left="0" w:right="-94"/>
              <w:jc w:val="both"/>
            </w:pPr>
            <w:r>
              <w:t>Тип</w:t>
            </w:r>
          </w:p>
        </w:tc>
        <w:tc>
          <w:tcPr>
            <w:tcW w:w="1428" w:type="dxa"/>
          </w:tcPr>
          <w:p w:rsidR="00980B7E" w:rsidRDefault="00980B7E">
            <w:pPr>
              <w:pStyle w:val="af7"/>
              <w:spacing w:after="0" w:line="240" w:lineRule="auto"/>
              <w:ind w:left="0" w:right="-94"/>
              <w:jc w:val="both"/>
            </w:pPr>
            <w:r>
              <w:t>Площадь помещения (кв.м.)</w:t>
            </w:r>
          </w:p>
        </w:tc>
        <w:tc>
          <w:tcPr>
            <w:tcW w:w="1428" w:type="dxa"/>
          </w:tcPr>
          <w:p w:rsidR="00980B7E" w:rsidRDefault="00980B7E">
            <w:pPr>
              <w:pStyle w:val="af7"/>
              <w:spacing w:after="0" w:line="240" w:lineRule="auto"/>
              <w:ind w:left="0" w:right="-94"/>
              <w:jc w:val="both"/>
            </w:pPr>
            <w:r>
              <w:t>Стоимость 1 кв.м. помещения (руб.)</w:t>
            </w:r>
          </w:p>
        </w:tc>
        <w:tc>
          <w:tcPr>
            <w:tcW w:w="1428" w:type="dxa"/>
          </w:tcPr>
          <w:p w:rsidR="00980B7E" w:rsidRDefault="00980B7E">
            <w:pPr>
              <w:pStyle w:val="af7"/>
              <w:spacing w:after="0" w:line="240" w:lineRule="auto"/>
              <w:ind w:left="0" w:right="-94"/>
              <w:jc w:val="both"/>
            </w:pPr>
            <w:r>
              <w:t>Стоимость помещения (руб.)</w:t>
            </w:r>
          </w:p>
        </w:tc>
      </w:tr>
      <w:tr w:rsidR="00980B7E" w:rsidTr="00D7667E">
        <w:tc>
          <w:tcPr>
            <w:tcW w:w="1428" w:type="dxa"/>
          </w:tcPr>
          <w:p w:rsidR="00980B7E" w:rsidRDefault="00980B7E">
            <w:pPr>
              <w:pStyle w:val="af7"/>
              <w:spacing w:after="0" w:line="240" w:lineRule="auto"/>
              <w:ind w:left="0" w:right="-94"/>
              <w:jc w:val="both"/>
            </w:pPr>
          </w:p>
        </w:tc>
        <w:tc>
          <w:tcPr>
            <w:tcW w:w="1428" w:type="dxa"/>
          </w:tcPr>
          <w:p w:rsidR="00980B7E" w:rsidRDefault="00980B7E">
            <w:pPr>
              <w:pStyle w:val="af7"/>
              <w:spacing w:after="0" w:line="240" w:lineRule="auto"/>
              <w:ind w:left="0" w:right="-94"/>
              <w:jc w:val="both"/>
            </w:pPr>
          </w:p>
        </w:tc>
        <w:tc>
          <w:tcPr>
            <w:tcW w:w="1428" w:type="dxa"/>
          </w:tcPr>
          <w:p w:rsidR="00980B7E" w:rsidRDefault="00980B7E">
            <w:pPr>
              <w:pStyle w:val="af7"/>
              <w:spacing w:after="0" w:line="240" w:lineRule="auto"/>
              <w:ind w:left="0" w:right="-94"/>
              <w:jc w:val="both"/>
            </w:pPr>
          </w:p>
        </w:tc>
        <w:tc>
          <w:tcPr>
            <w:tcW w:w="1428" w:type="dxa"/>
          </w:tcPr>
          <w:p w:rsidR="00980B7E" w:rsidRDefault="00980B7E">
            <w:pPr>
              <w:pStyle w:val="af7"/>
              <w:spacing w:after="0" w:line="240" w:lineRule="auto"/>
              <w:ind w:left="0" w:right="-94"/>
              <w:jc w:val="both"/>
            </w:pPr>
          </w:p>
        </w:tc>
        <w:tc>
          <w:tcPr>
            <w:tcW w:w="1428" w:type="dxa"/>
          </w:tcPr>
          <w:p w:rsidR="00980B7E" w:rsidRDefault="00980B7E">
            <w:pPr>
              <w:pStyle w:val="af7"/>
              <w:spacing w:after="0" w:line="240" w:lineRule="auto"/>
              <w:ind w:left="0" w:right="-94"/>
              <w:jc w:val="both"/>
            </w:pPr>
          </w:p>
        </w:tc>
        <w:tc>
          <w:tcPr>
            <w:tcW w:w="1428" w:type="dxa"/>
            <w:tcBorders>
              <w:bottom w:val="single" w:sz="4" w:space="0" w:color="auto"/>
            </w:tcBorders>
          </w:tcPr>
          <w:p w:rsidR="00980B7E" w:rsidRDefault="00980B7E">
            <w:pPr>
              <w:pStyle w:val="af7"/>
              <w:spacing w:after="0" w:line="240" w:lineRule="auto"/>
              <w:ind w:left="0" w:right="-94"/>
              <w:jc w:val="both"/>
            </w:pPr>
          </w:p>
        </w:tc>
        <w:tc>
          <w:tcPr>
            <w:tcW w:w="1428" w:type="dxa"/>
          </w:tcPr>
          <w:p w:rsidR="00980B7E" w:rsidRDefault="00980B7E">
            <w:pPr>
              <w:pStyle w:val="af7"/>
              <w:spacing w:after="0" w:line="240" w:lineRule="auto"/>
              <w:ind w:left="0" w:right="-94"/>
              <w:jc w:val="both"/>
            </w:pPr>
          </w:p>
        </w:tc>
      </w:tr>
      <w:tr w:rsidR="00D7667E" w:rsidTr="00D7667E">
        <w:tc>
          <w:tcPr>
            <w:tcW w:w="1428" w:type="dxa"/>
          </w:tcPr>
          <w:p w:rsidR="00D7667E" w:rsidRDefault="00D7667E">
            <w:pPr>
              <w:pStyle w:val="af7"/>
              <w:spacing w:after="0" w:line="240" w:lineRule="auto"/>
              <w:ind w:left="0" w:right="-94"/>
              <w:jc w:val="both"/>
            </w:pPr>
          </w:p>
        </w:tc>
        <w:tc>
          <w:tcPr>
            <w:tcW w:w="1428" w:type="dxa"/>
          </w:tcPr>
          <w:p w:rsidR="00D7667E" w:rsidRDefault="00D7667E">
            <w:pPr>
              <w:pStyle w:val="af7"/>
              <w:spacing w:after="0" w:line="240" w:lineRule="auto"/>
              <w:ind w:left="0" w:right="-94"/>
              <w:jc w:val="both"/>
            </w:pPr>
          </w:p>
        </w:tc>
        <w:tc>
          <w:tcPr>
            <w:tcW w:w="1428" w:type="dxa"/>
          </w:tcPr>
          <w:p w:rsidR="00D7667E" w:rsidRDefault="00D7667E">
            <w:pPr>
              <w:pStyle w:val="af7"/>
              <w:spacing w:after="0" w:line="240" w:lineRule="auto"/>
              <w:ind w:left="0" w:right="-94"/>
              <w:jc w:val="both"/>
            </w:pPr>
          </w:p>
        </w:tc>
        <w:tc>
          <w:tcPr>
            <w:tcW w:w="2856" w:type="dxa"/>
            <w:gridSpan w:val="2"/>
          </w:tcPr>
          <w:p w:rsidR="00D7667E" w:rsidRDefault="00D7667E">
            <w:pPr>
              <w:pStyle w:val="af7"/>
              <w:spacing w:after="0" w:line="240" w:lineRule="auto"/>
              <w:ind w:left="0" w:right="-94"/>
              <w:jc w:val="both"/>
            </w:pPr>
            <w:r>
              <w:t xml:space="preserve">Итого: </w:t>
            </w:r>
          </w:p>
        </w:tc>
        <w:tc>
          <w:tcPr>
            <w:tcW w:w="1428" w:type="dxa"/>
            <w:tcBorders>
              <w:bottom w:val="nil"/>
            </w:tcBorders>
          </w:tcPr>
          <w:p w:rsidR="00D7667E" w:rsidRDefault="00D7667E">
            <w:pPr>
              <w:pStyle w:val="af7"/>
              <w:spacing w:after="0" w:line="240" w:lineRule="auto"/>
              <w:ind w:left="0" w:right="-94"/>
              <w:jc w:val="both"/>
            </w:pPr>
          </w:p>
        </w:tc>
        <w:tc>
          <w:tcPr>
            <w:tcW w:w="1428" w:type="dxa"/>
          </w:tcPr>
          <w:p w:rsidR="00D7667E" w:rsidRDefault="00D7667E">
            <w:pPr>
              <w:pStyle w:val="af7"/>
              <w:spacing w:after="0" w:line="240" w:lineRule="auto"/>
              <w:ind w:left="0" w:right="-94"/>
              <w:jc w:val="both"/>
            </w:pPr>
            <w:r>
              <w:t>Итого:</w:t>
            </w:r>
          </w:p>
          <w:p w:rsidR="00D7667E" w:rsidRDefault="00D7667E">
            <w:pPr>
              <w:pStyle w:val="af7"/>
              <w:spacing w:after="0" w:line="240" w:lineRule="auto"/>
              <w:ind w:left="0" w:right="-94"/>
              <w:jc w:val="both"/>
            </w:pPr>
          </w:p>
        </w:tc>
      </w:tr>
    </w:tbl>
    <w:p w:rsidR="00980B7E" w:rsidRDefault="00980B7E">
      <w:pPr>
        <w:pStyle w:val="af7"/>
        <w:spacing w:after="0" w:line="240" w:lineRule="auto"/>
        <w:ind w:left="0" w:right="-94"/>
        <w:jc w:val="both"/>
      </w:pPr>
    </w:p>
    <w:p w:rsidR="001E7EF1" w:rsidRDefault="001E7EF1">
      <w:pPr>
        <w:pStyle w:val="af7"/>
        <w:spacing w:after="0" w:line="240" w:lineRule="auto"/>
        <w:ind w:left="0" w:right="-94"/>
        <w:jc w:val="both"/>
      </w:pPr>
    </w:p>
    <w:tbl>
      <w:tblPr>
        <w:tblStyle w:val="afa"/>
        <w:tblW w:w="0" w:type="auto"/>
        <w:tblLook w:val="04A0"/>
      </w:tblPr>
      <w:tblGrid>
        <w:gridCol w:w="1384"/>
        <w:gridCol w:w="4961"/>
        <w:gridCol w:w="3651"/>
      </w:tblGrid>
      <w:tr w:rsidR="001E7EF1" w:rsidTr="001E7EF1">
        <w:tc>
          <w:tcPr>
            <w:tcW w:w="1384" w:type="dxa"/>
          </w:tcPr>
          <w:p w:rsidR="001E7EF1" w:rsidRDefault="001E7EF1">
            <w:pPr>
              <w:pStyle w:val="af7"/>
              <w:spacing w:after="0" w:line="240" w:lineRule="auto"/>
              <w:ind w:left="0" w:right="-94"/>
              <w:jc w:val="both"/>
            </w:pPr>
            <w:r>
              <w:t>№п/п</w:t>
            </w:r>
          </w:p>
        </w:tc>
        <w:tc>
          <w:tcPr>
            <w:tcW w:w="4961" w:type="dxa"/>
          </w:tcPr>
          <w:p w:rsidR="001E7EF1" w:rsidRDefault="001E7EF1">
            <w:pPr>
              <w:pStyle w:val="af7"/>
              <w:spacing w:after="0" w:line="240" w:lineRule="auto"/>
              <w:ind w:left="0" w:right="-94"/>
              <w:jc w:val="both"/>
            </w:pPr>
            <w:r>
              <w:t>Наименование помещения</w:t>
            </w:r>
          </w:p>
        </w:tc>
        <w:tc>
          <w:tcPr>
            <w:tcW w:w="3651" w:type="dxa"/>
          </w:tcPr>
          <w:p w:rsidR="001E7EF1" w:rsidRDefault="001E7EF1">
            <w:pPr>
              <w:pStyle w:val="af7"/>
              <w:spacing w:after="0" w:line="240" w:lineRule="auto"/>
              <w:ind w:left="0" w:right="-94"/>
              <w:jc w:val="both"/>
            </w:pPr>
            <w:r>
              <w:t>Площадь, кв.м.</w:t>
            </w:r>
          </w:p>
        </w:tc>
      </w:tr>
      <w:tr w:rsidR="001E7EF1" w:rsidTr="001E7EF1">
        <w:tc>
          <w:tcPr>
            <w:tcW w:w="1384" w:type="dxa"/>
          </w:tcPr>
          <w:p w:rsidR="001E7EF1" w:rsidRDefault="001E7EF1">
            <w:pPr>
              <w:pStyle w:val="af7"/>
              <w:spacing w:after="0" w:line="240" w:lineRule="auto"/>
              <w:ind w:left="0" w:right="-94"/>
              <w:jc w:val="both"/>
            </w:pPr>
          </w:p>
        </w:tc>
        <w:tc>
          <w:tcPr>
            <w:tcW w:w="4961" w:type="dxa"/>
          </w:tcPr>
          <w:p w:rsidR="001E7EF1" w:rsidRDefault="001E7EF1">
            <w:pPr>
              <w:pStyle w:val="af7"/>
              <w:spacing w:after="0" w:line="240" w:lineRule="auto"/>
              <w:ind w:left="0" w:right="-94"/>
              <w:jc w:val="both"/>
            </w:pPr>
          </w:p>
        </w:tc>
        <w:tc>
          <w:tcPr>
            <w:tcW w:w="3651" w:type="dxa"/>
          </w:tcPr>
          <w:p w:rsidR="001E7EF1" w:rsidRDefault="001E7EF1">
            <w:pPr>
              <w:pStyle w:val="af7"/>
              <w:spacing w:after="0" w:line="240" w:lineRule="auto"/>
              <w:ind w:left="0" w:right="-94"/>
              <w:jc w:val="both"/>
            </w:pPr>
          </w:p>
        </w:tc>
      </w:tr>
      <w:tr w:rsidR="001E7EF1" w:rsidTr="001E7EF1">
        <w:tc>
          <w:tcPr>
            <w:tcW w:w="1384" w:type="dxa"/>
          </w:tcPr>
          <w:p w:rsidR="001E7EF1" w:rsidRDefault="001E7EF1">
            <w:pPr>
              <w:pStyle w:val="af7"/>
              <w:spacing w:after="0" w:line="240" w:lineRule="auto"/>
              <w:ind w:left="0" w:right="-94"/>
              <w:jc w:val="both"/>
            </w:pPr>
          </w:p>
        </w:tc>
        <w:tc>
          <w:tcPr>
            <w:tcW w:w="4961" w:type="dxa"/>
          </w:tcPr>
          <w:p w:rsidR="001E7EF1" w:rsidRDefault="001E7EF1">
            <w:pPr>
              <w:pStyle w:val="af7"/>
              <w:spacing w:after="0" w:line="240" w:lineRule="auto"/>
              <w:ind w:left="0" w:right="-94"/>
              <w:jc w:val="both"/>
            </w:pPr>
          </w:p>
        </w:tc>
        <w:tc>
          <w:tcPr>
            <w:tcW w:w="3651" w:type="dxa"/>
          </w:tcPr>
          <w:p w:rsidR="001E7EF1" w:rsidRDefault="001E7EF1">
            <w:pPr>
              <w:pStyle w:val="af7"/>
              <w:spacing w:after="0" w:line="240" w:lineRule="auto"/>
              <w:ind w:left="0" w:right="-94"/>
              <w:jc w:val="both"/>
            </w:pPr>
          </w:p>
        </w:tc>
      </w:tr>
    </w:tbl>
    <w:p w:rsidR="001E7EF1" w:rsidRDefault="001E7EF1">
      <w:pPr>
        <w:pStyle w:val="af7"/>
        <w:spacing w:after="0" w:line="240" w:lineRule="auto"/>
        <w:ind w:left="0" w:right="-94"/>
        <w:jc w:val="both"/>
      </w:pPr>
    </w:p>
    <w:p w:rsidR="004C7C13" w:rsidRDefault="0091437A">
      <w:pPr>
        <w:spacing w:after="0" w:line="240" w:lineRule="auto"/>
        <w:ind w:right="-94"/>
        <w:jc w:val="both"/>
        <w:rPr>
          <w:color w:val="000000" w:themeColor="text1"/>
          <w:szCs w:val="24"/>
        </w:rPr>
      </w:pPr>
      <w:r>
        <w:rPr>
          <w:color w:val="000000" w:themeColor="text1"/>
          <w:szCs w:val="24"/>
        </w:rPr>
        <w:t xml:space="preserve"> </w:t>
      </w:r>
      <w:r w:rsidR="00D2141D">
        <w:rPr>
          <w:color w:val="000000" w:themeColor="text1"/>
          <w:szCs w:val="24"/>
        </w:rPr>
        <w:t>(далее по тексту «Объект», «Объект долевого строительства», «</w:t>
      </w:r>
      <w:r>
        <w:rPr>
          <w:color w:val="000000" w:themeColor="text1"/>
          <w:szCs w:val="24"/>
        </w:rPr>
        <w:t>Неж</w:t>
      </w:r>
      <w:r w:rsidR="00D2141D">
        <w:rPr>
          <w:color w:val="000000" w:themeColor="text1"/>
          <w:szCs w:val="24"/>
        </w:rPr>
        <w:t>илое помещение»), местоположение которо</w:t>
      </w:r>
      <w:r>
        <w:rPr>
          <w:color w:val="000000" w:themeColor="text1"/>
          <w:szCs w:val="24"/>
        </w:rPr>
        <w:t>го</w:t>
      </w:r>
      <w:r w:rsidR="00D2141D">
        <w:rPr>
          <w:color w:val="000000" w:themeColor="text1"/>
          <w:szCs w:val="24"/>
        </w:rPr>
        <w:t xml:space="preserve"> указано в Плане-схеме </w:t>
      </w:r>
      <w:r>
        <w:rPr>
          <w:color w:val="000000" w:themeColor="text1"/>
          <w:szCs w:val="24"/>
        </w:rPr>
        <w:t xml:space="preserve">Объекта долевого строительства </w:t>
      </w:r>
      <w:r w:rsidR="00D2141D">
        <w:rPr>
          <w:color w:val="000000" w:themeColor="text1"/>
          <w:szCs w:val="24"/>
        </w:rPr>
        <w:t xml:space="preserve"> (Приложение № 1 к договору), а Участник долевого строительства обязуется уплатить </w:t>
      </w:r>
      <w:r w:rsidR="00D2141D">
        <w:rPr>
          <w:color w:val="000000" w:themeColor="text1"/>
          <w:szCs w:val="24"/>
        </w:rPr>
        <w:lastRenderedPageBreak/>
        <w:t xml:space="preserve">обусловленную Договором цену и принять Объект при наличии разрешения на ввод в эксплуатацию Жилого дома. </w:t>
      </w:r>
    </w:p>
    <w:p w:rsidR="004C7C13" w:rsidRPr="002827A8" w:rsidRDefault="002827A8" w:rsidP="0047322A">
      <w:pPr>
        <w:pStyle w:val="af7"/>
        <w:numPr>
          <w:ilvl w:val="1"/>
          <w:numId w:val="1"/>
        </w:numPr>
        <w:spacing w:after="0" w:line="240" w:lineRule="auto"/>
        <w:ind w:left="0" w:firstLine="0"/>
        <w:jc w:val="both"/>
        <w:rPr>
          <w:rStyle w:val="afb"/>
          <w:color w:val="000000" w:themeColor="text1"/>
          <w:szCs w:val="24"/>
        </w:rPr>
      </w:pPr>
      <w:r>
        <w:rPr>
          <w:rStyle w:val="afb"/>
        </w:rPr>
        <w:t xml:space="preserve"> В случае смерти гражданина - Участника долевого строительства его права и обязанности по Договору переходят к наследнику или наследникам, если федеральным законом не предусмотрено иное. Застройщик не вправе отказать таким наследникам во вступлении в договор.</w:t>
      </w:r>
    </w:p>
    <w:p w:rsidR="002827A8" w:rsidRDefault="002827A8" w:rsidP="0047322A">
      <w:pPr>
        <w:pStyle w:val="ConsPlusNormal"/>
        <w:jc w:val="both"/>
      </w:pPr>
      <w:r>
        <w:rPr>
          <w:rStyle w:val="afb"/>
        </w:rPr>
        <w:t>Существующие на день открытия наследства Участника долевого строительства имуществе</w:t>
      </w:r>
      <w:r>
        <w:rPr>
          <w:rStyle w:val="afb"/>
        </w:rPr>
        <w:t>н</w:t>
      </w:r>
      <w:r>
        <w:rPr>
          <w:rStyle w:val="afb"/>
        </w:rPr>
        <w:t>ные права и обязанности, основанные на Договоре, входят в состав наследства Участника д</w:t>
      </w:r>
      <w:r>
        <w:rPr>
          <w:rStyle w:val="afb"/>
        </w:rPr>
        <w:t>о</w:t>
      </w:r>
      <w:r>
        <w:rPr>
          <w:rStyle w:val="afb"/>
        </w:rPr>
        <w:t xml:space="preserve">левого строительства в соответствии с Гражданским </w:t>
      </w:r>
      <w:hyperlink r:id="rId8" w:history="1">
        <w:r>
          <w:rPr>
            <w:rStyle w:val="Hyperlink3"/>
          </w:rPr>
          <w:t>кодексом</w:t>
        </w:r>
      </w:hyperlink>
      <w:r>
        <w:rPr>
          <w:rStyle w:val="afb"/>
        </w:rPr>
        <w:t xml:space="preserve"> Российской Федерации.</w:t>
      </w:r>
    </w:p>
    <w:p w:rsidR="002827A8" w:rsidRDefault="002827A8" w:rsidP="0047322A">
      <w:pPr>
        <w:pStyle w:val="ConsPlusNormal"/>
        <w:ind w:firstLine="708"/>
        <w:jc w:val="both"/>
      </w:pPr>
      <w:r>
        <w:rPr>
          <w:rStyle w:val="afb"/>
        </w:rPr>
        <w:t>Наследник или наследники вступают в Договор на основании свидетельства о праве на наследство. Наследник уведомляет Застройщика о вступлении в Договор с приложением н</w:t>
      </w:r>
      <w:r>
        <w:rPr>
          <w:rStyle w:val="afb"/>
        </w:rPr>
        <w:t>о</w:t>
      </w:r>
      <w:r>
        <w:rPr>
          <w:rStyle w:val="afb"/>
        </w:rPr>
        <w:t>тариально заверенной копии свидетельства о праве на наследство. После вступления в Дог</w:t>
      </w:r>
      <w:r>
        <w:rPr>
          <w:rStyle w:val="afb"/>
        </w:rPr>
        <w:t>о</w:t>
      </w:r>
      <w:r>
        <w:rPr>
          <w:rStyle w:val="afb"/>
        </w:rPr>
        <w:t>вор наследник становится новым участником долевого строительства.</w:t>
      </w:r>
    </w:p>
    <w:p w:rsidR="002827A8" w:rsidRDefault="002827A8" w:rsidP="0047322A">
      <w:pPr>
        <w:pStyle w:val="ConsPlusNormal"/>
        <w:ind w:firstLine="708"/>
        <w:jc w:val="both"/>
      </w:pPr>
      <w:r>
        <w:rPr>
          <w:rStyle w:val="afb"/>
        </w:rPr>
        <w:t>Расходы по государственной регистрации Договора на новых участников долевого строительства несет Участник долевого строительства и (или) новые участники долевого строительства.</w:t>
      </w:r>
    </w:p>
    <w:p w:rsidR="002827A8" w:rsidRPr="002827A8" w:rsidRDefault="002827A8" w:rsidP="0047322A">
      <w:pPr>
        <w:pStyle w:val="af7"/>
        <w:spacing w:after="0" w:line="240" w:lineRule="auto"/>
        <w:ind w:left="360" w:right="-94"/>
        <w:jc w:val="both"/>
        <w:rPr>
          <w:color w:val="000000" w:themeColor="text1"/>
          <w:szCs w:val="24"/>
        </w:rPr>
      </w:pPr>
    </w:p>
    <w:p w:rsidR="004C7C13" w:rsidRPr="000155E6" w:rsidRDefault="00D2141D">
      <w:pPr>
        <w:pStyle w:val="af7"/>
        <w:numPr>
          <w:ilvl w:val="0"/>
          <w:numId w:val="1"/>
        </w:numPr>
        <w:tabs>
          <w:tab w:val="left" w:pos="802"/>
        </w:tabs>
        <w:spacing w:after="0" w:line="240" w:lineRule="auto"/>
        <w:ind w:left="0" w:right="-96" w:firstLine="0"/>
        <w:contextualSpacing w:val="0"/>
        <w:jc w:val="center"/>
        <w:rPr>
          <w:b/>
          <w:color w:val="000000" w:themeColor="text1"/>
          <w:szCs w:val="24"/>
        </w:rPr>
      </w:pPr>
      <w:r w:rsidRPr="000155E6">
        <w:rPr>
          <w:b/>
          <w:color w:val="000000" w:themeColor="text1"/>
          <w:szCs w:val="24"/>
        </w:rPr>
        <w:t>ЗАВЕРЕНИЯ СТОРОН.</w:t>
      </w:r>
    </w:p>
    <w:p w:rsidR="004C7C13" w:rsidRPr="000155E6" w:rsidRDefault="00D2141D">
      <w:pPr>
        <w:pStyle w:val="af7"/>
        <w:numPr>
          <w:ilvl w:val="1"/>
          <w:numId w:val="1"/>
        </w:numPr>
        <w:tabs>
          <w:tab w:val="left" w:pos="802"/>
        </w:tabs>
        <w:spacing w:after="0" w:line="240" w:lineRule="auto"/>
        <w:ind w:left="0" w:right="-96" w:firstLine="0"/>
        <w:jc w:val="both"/>
        <w:rPr>
          <w:color w:val="000000" w:themeColor="text1"/>
          <w:szCs w:val="24"/>
        </w:rPr>
      </w:pPr>
      <w:r w:rsidRPr="000155E6">
        <w:rPr>
          <w:color w:val="000000" w:themeColor="text1"/>
          <w:szCs w:val="24"/>
        </w:rPr>
        <w:t>Застройщик вправе привлекать денежные средства Участника долевого строительства в соответствии с настоящим Договором на основании:</w:t>
      </w:r>
    </w:p>
    <w:p w:rsidR="004C7C13" w:rsidRPr="000155E6" w:rsidRDefault="00D2141D">
      <w:pPr>
        <w:pStyle w:val="af7"/>
        <w:numPr>
          <w:ilvl w:val="2"/>
          <w:numId w:val="1"/>
        </w:numPr>
        <w:tabs>
          <w:tab w:val="left" w:pos="720"/>
        </w:tabs>
        <w:spacing w:after="0" w:line="240" w:lineRule="auto"/>
        <w:ind w:left="0" w:right="-96" w:firstLine="0"/>
        <w:jc w:val="both"/>
        <w:rPr>
          <w:color w:val="000000" w:themeColor="text1"/>
          <w:szCs w:val="24"/>
        </w:rPr>
      </w:pPr>
      <w:r w:rsidRPr="000155E6">
        <w:rPr>
          <w:color w:val="000000" w:themeColor="text1"/>
          <w:szCs w:val="24"/>
        </w:rPr>
        <w:t xml:space="preserve">Разрешения на строительство № </w:t>
      </w:r>
      <w:r w:rsidRPr="000155E6">
        <w:rPr>
          <w:color w:val="000000" w:themeColor="text1"/>
          <w:szCs w:val="24"/>
        </w:rPr>
        <w:softHyphen/>
      </w:r>
      <w:r w:rsidRPr="000155E6">
        <w:rPr>
          <w:color w:val="000000" w:themeColor="text1"/>
          <w:szCs w:val="24"/>
        </w:rPr>
        <w:softHyphen/>
      </w:r>
      <w:r w:rsidRPr="000155E6">
        <w:rPr>
          <w:color w:val="000000" w:themeColor="text1"/>
          <w:szCs w:val="24"/>
        </w:rPr>
        <w:softHyphen/>
      </w:r>
      <w:r w:rsidRPr="000155E6">
        <w:rPr>
          <w:color w:val="000000" w:themeColor="text1"/>
          <w:szCs w:val="24"/>
        </w:rPr>
        <w:softHyphen/>
      </w:r>
      <w:r w:rsidRPr="000155E6">
        <w:rPr>
          <w:color w:val="000000" w:themeColor="text1"/>
          <w:szCs w:val="24"/>
        </w:rPr>
        <w:softHyphen/>
      </w:r>
      <w:r w:rsidRPr="000155E6">
        <w:rPr>
          <w:color w:val="000000" w:themeColor="text1"/>
          <w:szCs w:val="24"/>
        </w:rPr>
        <w:softHyphen/>
      </w:r>
      <w:r w:rsidRPr="000155E6">
        <w:rPr>
          <w:color w:val="000000" w:themeColor="text1"/>
          <w:szCs w:val="24"/>
        </w:rPr>
        <w:softHyphen/>
      </w:r>
      <w:r w:rsidRPr="000155E6">
        <w:rPr>
          <w:color w:val="000000" w:themeColor="text1"/>
          <w:szCs w:val="24"/>
        </w:rPr>
        <w:softHyphen/>
      </w:r>
      <w:r w:rsidRPr="000155E6">
        <w:rPr>
          <w:color w:val="000000" w:themeColor="text1"/>
          <w:szCs w:val="24"/>
        </w:rPr>
        <w:softHyphen/>
      </w:r>
      <w:r w:rsidRPr="000155E6">
        <w:rPr>
          <w:color w:val="000000" w:themeColor="text1"/>
          <w:szCs w:val="24"/>
        </w:rPr>
        <w:softHyphen/>
      </w:r>
      <w:r w:rsidRPr="000155E6">
        <w:rPr>
          <w:color w:val="000000" w:themeColor="text1"/>
          <w:szCs w:val="24"/>
        </w:rPr>
        <w:softHyphen/>
        <w:t>61-58-</w:t>
      </w:r>
      <w:r w:rsidR="006560FC" w:rsidRPr="000155E6">
        <w:rPr>
          <w:color w:val="000000" w:themeColor="text1"/>
          <w:szCs w:val="24"/>
        </w:rPr>
        <w:t>69</w:t>
      </w:r>
      <w:r w:rsidRPr="000155E6">
        <w:rPr>
          <w:color w:val="000000" w:themeColor="text1"/>
          <w:szCs w:val="24"/>
        </w:rPr>
        <w:t>-202</w:t>
      </w:r>
      <w:r w:rsidR="006560FC" w:rsidRPr="000155E6">
        <w:rPr>
          <w:color w:val="000000" w:themeColor="text1"/>
          <w:szCs w:val="24"/>
        </w:rPr>
        <w:t>5</w:t>
      </w:r>
      <w:r w:rsidRPr="000155E6">
        <w:rPr>
          <w:szCs w:val="24"/>
        </w:rPr>
        <w:t xml:space="preserve">, </w:t>
      </w:r>
      <w:r w:rsidRPr="000155E6">
        <w:rPr>
          <w:spacing w:val="8"/>
          <w:szCs w:val="24"/>
        </w:rPr>
        <w:t xml:space="preserve">выданное </w:t>
      </w:r>
      <w:r w:rsidR="006560FC" w:rsidRPr="000155E6">
        <w:rPr>
          <w:spacing w:val="8"/>
          <w:szCs w:val="24"/>
        </w:rPr>
        <w:t xml:space="preserve">Администрацией </w:t>
      </w:r>
      <w:r w:rsidRPr="000155E6">
        <w:rPr>
          <w:spacing w:val="8"/>
          <w:szCs w:val="24"/>
        </w:rPr>
        <w:t xml:space="preserve">города Таганрога </w:t>
      </w:r>
      <w:r w:rsidR="007870EA" w:rsidRPr="000155E6">
        <w:rPr>
          <w:spacing w:val="8"/>
          <w:szCs w:val="24"/>
        </w:rPr>
        <w:t>20.11.2025</w:t>
      </w:r>
      <w:r w:rsidRPr="000155E6">
        <w:rPr>
          <w:szCs w:val="24"/>
        </w:rPr>
        <w:t xml:space="preserve"> г., со сроком действия до </w:t>
      </w:r>
      <w:r w:rsidR="007870EA" w:rsidRPr="000155E6">
        <w:rPr>
          <w:szCs w:val="24"/>
        </w:rPr>
        <w:t>20.11.2028</w:t>
      </w:r>
      <w:r w:rsidRPr="000155E6">
        <w:rPr>
          <w:szCs w:val="24"/>
        </w:rPr>
        <w:t xml:space="preserve"> </w:t>
      </w:r>
      <w:r w:rsidRPr="000155E6">
        <w:rPr>
          <w:color w:val="000000" w:themeColor="text1"/>
          <w:szCs w:val="24"/>
        </w:rPr>
        <w:t xml:space="preserve">г. </w:t>
      </w:r>
    </w:p>
    <w:p w:rsidR="004C7C13" w:rsidRPr="000155E6" w:rsidRDefault="00D2141D">
      <w:pPr>
        <w:pStyle w:val="af7"/>
        <w:numPr>
          <w:ilvl w:val="2"/>
          <w:numId w:val="1"/>
        </w:numPr>
        <w:tabs>
          <w:tab w:val="left" w:pos="720"/>
        </w:tabs>
        <w:spacing w:after="0" w:line="240" w:lineRule="auto"/>
        <w:ind w:left="0" w:right="-96" w:firstLine="0"/>
        <w:jc w:val="both"/>
        <w:rPr>
          <w:color w:val="000000" w:themeColor="text1"/>
          <w:szCs w:val="24"/>
        </w:rPr>
      </w:pPr>
      <w:r w:rsidRPr="000155E6">
        <w:rPr>
          <w:color w:val="000000" w:themeColor="text1"/>
          <w:szCs w:val="24"/>
        </w:rPr>
        <w:t xml:space="preserve">Права аренды Застройщика на земельный участок площадью </w:t>
      </w:r>
      <w:r w:rsidR="00EA3B93" w:rsidRPr="000155E6">
        <w:rPr>
          <w:color w:val="000000" w:themeColor="text1"/>
          <w:szCs w:val="24"/>
        </w:rPr>
        <w:t>7 751</w:t>
      </w:r>
      <w:r w:rsidRPr="000155E6">
        <w:rPr>
          <w:color w:val="000000" w:themeColor="text1"/>
          <w:szCs w:val="24"/>
        </w:rPr>
        <w:t xml:space="preserve"> кв.м., на котором осуществляется строительство Жилого дома, с кадастровым номером 61:58:000</w:t>
      </w:r>
      <w:r w:rsidR="00EA3B93" w:rsidRPr="000155E6">
        <w:rPr>
          <w:color w:val="000000" w:themeColor="text1"/>
          <w:szCs w:val="24"/>
        </w:rPr>
        <w:t>5024</w:t>
      </w:r>
      <w:r w:rsidRPr="000155E6">
        <w:rPr>
          <w:color w:val="000000" w:themeColor="text1"/>
          <w:szCs w:val="24"/>
        </w:rPr>
        <w:t>:</w:t>
      </w:r>
      <w:r w:rsidR="00EA3B93" w:rsidRPr="000155E6">
        <w:rPr>
          <w:color w:val="000000" w:themeColor="text1"/>
          <w:szCs w:val="24"/>
        </w:rPr>
        <w:t>35</w:t>
      </w:r>
      <w:r w:rsidRPr="000155E6">
        <w:rPr>
          <w:color w:val="000000" w:themeColor="text1"/>
          <w:szCs w:val="24"/>
        </w:rPr>
        <w:t xml:space="preserve">3, </w:t>
      </w:r>
      <w:r w:rsidRPr="000155E6">
        <w:rPr>
          <w:bCs/>
          <w:color w:val="000000" w:themeColor="text1"/>
          <w:spacing w:val="10"/>
          <w:szCs w:val="24"/>
        </w:rPr>
        <w:t xml:space="preserve">расположенный по адресу Ростовская область, г. Таганрог, ул. </w:t>
      </w:r>
      <w:r w:rsidR="0026726E" w:rsidRPr="000155E6">
        <w:rPr>
          <w:bCs/>
          <w:color w:val="000000" w:themeColor="text1"/>
          <w:spacing w:val="10"/>
          <w:szCs w:val="24"/>
        </w:rPr>
        <w:t xml:space="preserve">Транспортная, земельный участок 91, </w:t>
      </w:r>
      <w:r w:rsidRPr="000155E6">
        <w:rPr>
          <w:color w:val="000000" w:themeColor="text1"/>
          <w:szCs w:val="24"/>
        </w:rPr>
        <w:t xml:space="preserve"> о чем в Едином государственном реестре недвижимости внесена запись о государственной регистрации № </w:t>
      </w:r>
      <w:r w:rsidR="00BD14DD" w:rsidRPr="000155E6">
        <w:rPr>
          <w:color w:val="000000" w:themeColor="text1"/>
          <w:szCs w:val="24"/>
        </w:rPr>
        <w:t>61:58:0005024:353-61/225/2025-1</w:t>
      </w:r>
      <w:r w:rsidRPr="000155E6">
        <w:rPr>
          <w:color w:val="000000" w:themeColor="text1"/>
          <w:szCs w:val="24"/>
        </w:rPr>
        <w:t xml:space="preserve"> от </w:t>
      </w:r>
      <w:r w:rsidR="00BD14DD" w:rsidRPr="000155E6">
        <w:rPr>
          <w:color w:val="000000" w:themeColor="text1"/>
          <w:szCs w:val="24"/>
        </w:rPr>
        <w:t xml:space="preserve">05.08.2025 </w:t>
      </w:r>
      <w:r w:rsidRPr="000155E6">
        <w:rPr>
          <w:color w:val="000000" w:themeColor="text1"/>
          <w:szCs w:val="24"/>
        </w:rPr>
        <w:t>г. (далее «Земельный участок»).</w:t>
      </w:r>
    </w:p>
    <w:p w:rsidR="004C7C13" w:rsidRPr="000155E6" w:rsidRDefault="00D2141D">
      <w:pPr>
        <w:pStyle w:val="af7"/>
        <w:numPr>
          <w:ilvl w:val="2"/>
          <w:numId w:val="1"/>
        </w:numPr>
        <w:tabs>
          <w:tab w:val="left" w:pos="802"/>
        </w:tabs>
        <w:spacing w:after="0" w:line="240" w:lineRule="auto"/>
        <w:ind w:left="0" w:right="-96" w:firstLine="0"/>
        <w:contextualSpacing w:val="0"/>
        <w:jc w:val="both"/>
        <w:rPr>
          <w:color w:val="000000" w:themeColor="text1"/>
          <w:szCs w:val="24"/>
        </w:rPr>
      </w:pPr>
      <w:r w:rsidRPr="000155E6">
        <w:rPr>
          <w:color w:val="000000" w:themeColor="text1"/>
          <w:szCs w:val="24"/>
        </w:rPr>
        <w:t xml:space="preserve">Проектная декларация опубликована на сайтах: </w:t>
      </w:r>
      <w:hyperlink r:id="rId9">
        <w:r w:rsidRPr="000155E6">
          <w:rPr>
            <w:color w:val="000000" w:themeColor="text1"/>
            <w:szCs w:val="24"/>
          </w:rPr>
          <w:t xml:space="preserve"> наш.дом.рф. </w:t>
        </w:r>
      </w:hyperlink>
    </w:p>
    <w:p w:rsidR="004C7C13" w:rsidRDefault="00D2141D">
      <w:pPr>
        <w:pStyle w:val="af7"/>
        <w:numPr>
          <w:ilvl w:val="1"/>
          <w:numId w:val="1"/>
        </w:numPr>
        <w:tabs>
          <w:tab w:val="left" w:pos="802"/>
        </w:tabs>
        <w:spacing w:after="0" w:line="240" w:lineRule="auto"/>
        <w:ind w:left="0" w:right="-96" w:firstLine="0"/>
        <w:contextualSpacing w:val="0"/>
        <w:jc w:val="both"/>
        <w:rPr>
          <w:color w:val="000000" w:themeColor="text1"/>
          <w:szCs w:val="24"/>
        </w:rPr>
      </w:pPr>
      <w:r w:rsidRPr="000155E6">
        <w:rPr>
          <w:color w:val="000000" w:themeColor="text1"/>
          <w:szCs w:val="24"/>
        </w:rPr>
        <w:t>Все участники долевого строительства в отношении Многоквартирного дома вносят денежные средства</w:t>
      </w:r>
      <w:r>
        <w:rPr>
          <w:color w:val="000000" w:themeColor="text1"/>
          <w:szCs w:val="24"/>
        </w:rPr>
        <w:t xml:space="preserve"> в счет уплаты цены договоров участия в долевом строительстве на счета эскроу, открытые в уполномоченном банке в соответствии со </w:t>
      </w:r>
      <w:hyperlink r:id="rId10">
        <w:r>
          <w:rPr>
            <w:color w:val="000000" w:themeColor="text1"/>
            <w:szCs w:val="24"/>
          </w:rPr>
          <w:t>статьей 15.5</w:t>
        </w:r>
      </w:hyperlink>
      <w:r>
        <w:rPr>
          <w:color w:val="000000" w:themeColor="text1"/>
          <w:szCs w:val="24"/>
        </w:rPr>
        <w:t xml:space="preserve"> Федерального закона №214-ФЗ.</w:t>
      </w:r>
    </w:p>
    <w:p w:rsidR="004C7C13" w:rsidRDefault="00D2141D">
      <w:pPr>
        <w:pStyle w:val="af7"/>
        <w:numPr>
          <w:ilvl w:val="1"/>
          <w:numId w:val="1"/>
        </w:numPr>
        <w:tabs>
          <w:tab w:val="left" w:pos="802"/>
        </w:tabs>
        <w:spacing w:after="0" w:line="240" w:lineRule="auto"/>
        <w:ind w:left="0" w:right="-96" w:firstLine="0"/>
        <w:contextualSpacing w:val="0"/>
        <w:jc w:val="both"/>
        <w:rPr>
          <w:color w:val="000000" w:themeColor="text1"/>
          <w:szCs w:val="24"/>
        </w:rPr>
      </w:pPr>
      <w:r>
        <w:rPr>
          <w:color w:val="000000" w:themeColor="text1"/>
          <w:szCs w:val="24"/>
        </w:rPr>
        <w:t>На момент заключения настоящего Договора в обеспечение кредитных обязательств Застройщика Земельный участок находится в залоге у ПАО Сбербанк.</w:t>
      </w:r>
    </w:p>
    <w:p w:rsidR="004C7C13" w:rsidRDefault="00D2141D">
      <w:pPr>
        <w:pStyle w:val="af7"/>
        <w:numPr>
          <w:ilvl w:val="1"/>
          <w:numId w:val="1"/>
        </w:numPr>
        <w:tabs>
          <w:tab w:val="left" w:pos="802"/>
        </w:tabs>
        <w:spacing w:after="0" w:line="240" w:lineRule="auto"/>
        <w:ind w:left="0" w:right="-96" w:firstLine="0"/>
        <w:contextualSpacing w:val="0"/>
        <w:jc w:val="both"/>
        <w:rPr>
          <w:color w:val="000000" w:themeColor="text1"/>
          <w:szCs w:val="24"/>
        </w:rPr>
      </w:pPr>
      <w:r>
        <w:rPr>
          <w:color w:val="000000" w:themeColor="text1"/>
          <w:szCs w:val="24"/>
        </w:rPr>
        <w:t xml:space="preserve">Участник гарантирует Застройщику, что он не имеет каких-либо причин, препятствующих заключению и надлежащему исполнению Договора. </w:t>
      </w:r>
    </w:p>
    <w:p w:rsidR="004C7C13" w:rsidRDefault="00D2141D">
      <w:pPr>
        <w:pStyle w:val="af7"/>
        <w:numPr>
          <w:ilvl w:val="1"/>
          <w:numId w:val="1"/>
        </w:numPr>
        <w:tabs>
          <w:tab w:val="left" w:pos="802"/>
        </w:tabs>
        <w:spacing w:after="0" w:line="240" w:lineRule="auto"/>
        <w:ind w:left="0" w:right="-96" w:firstLine="0"/>
        <w:contextualSpacing w:val="0"/>
        <w:jc w:val="both"/>
        <w:rPr>
          <w:color w:val="000000" w:themeColor="text1"/>
          <w:szCs w:val="24"/>
        </w:rPr>
      </w:pPr>
      <w:r>
        <w:rPr>
          <w:color w:val="000000" w:themeColor="text1"/>
          <w:szCs w:val="24"/>
        </w:rPr>
        <w:t xml:space="preserve">Участник подтверждает, что: </w:t>
      </w:r>
    </w:p>
    <w:p w:rsidR="004C7C13" w:rsidRDefault="00D2141D">
      <w:pPr>
        <w:pStyle w:val="af7"/>
        <w:numPr>
          <w:ilvl w:val="2"/>
          <w:numId w:val="1"/>
        </w:numPr>
        <w:tabs>
          <w:tab w:val="left" w:pos="720"/>
        </w:tabs>
        <w:spacing w:after="0" w:line="240" w:lineRule="auto"/>
        <w:ind w:left="0" w:right="-96" w:firstLine="0"/>
        <w:contextualSpacing w:val="0"/>
        <w:jc w:val="both"/>
        <w:rPr>
          <w:color w:val="000000" w:themeColor="text1"/>
          <w:szCs w:val="24"/>
        </w:rPr>
      </w:pPr>
      <w:r>
        <w:rPr>
          <w:color w:val="000000" w:themeColor="text1"/>
          <w:szCs w:val="24"/>
        </w:rPr>
        <w:t>До подписания Договора получил от Застройщика всю необходимую, полную, достоверную и удовлетворяющую Участника информацию, предусмотренную статьями 20 и 21 Закона об участии в долевом строительстве.</w:t>
      </w:r>
    </w:p>
    <w:p w:rsidR="004C7C13" w:rsidRDefault="00D2141D">
      <w:pPr>
        <w:pStyle w:val="af7"/>
        <w:numPr>
          <w:ilvl w:val="2"/>
          <w:numId w:val="1"/>
        </w:numPr>
        <w:tabs>
          <w:tab w:val="left" w:pos="720"/>
        </w:tabs>
        <w:spacing w:after="0" w:line="240" w:lineRule="auto"/>
        <w:ind w:left="0" w:right="-96" w:firstLine="0"/>
        <w:contextualSpacing w:val="0"/>
        <w:jc w:val="both"/>
        <w:rPr>
          <w:color w:val="000000" w:themeColor="text1"/>
          <w:szCs w:val="24"/>
        </w:rPr>
      </w:pPr>
      <w:r>
        <w:rPr>
          <w:color w:val="000000" w:themeColor="text1"/>
          <w:szCs w:val="24"/>
        </w:rPr>
        <w:t>Все положения Договора Участнику разъяснены и понятны полностью, возражений не имеется.</w:t>
      </w:r>
    </w:p>
    <w:p w:rsidR="004C7C13" w:rsidRDefault="00D2141D">
      <w:pPr>
        <w:pStyle w:val="af7"/>
        <w:numPr>
          <w:ilvl w:val="2"/>
          <w:numId w:val="1"/>
        </w:numPr>
        <w:tabs>
          <w:tab w:val="left" w:pos="720"/>
        </w:tabs>
        <w:spacing w:after="0" w:line="240" w:lineRule="auto"/>
        <w:ind w:left="0" w:right="-96" w:firstLine="0"/>
        <w:contextualSpacing w:val="0"/>
        <w:jc w:val="both"/>
        <w:rPr>
          <w:color w:val="000000" w:themeColor="text1"/>
          <w:szCs w:val="24"/>
        </w:rPr>
      </w:pPr>
      <w:r>
        <w:rPr>
          <w:color w:val="000000" w:themeColor="text1"/>
          <w:szCs w:val="24"/>
        </w:rPr>
        <w:t>Участник не признан судом недееспособным либо ограниченно дееспособным, в состоянии понимать значение своих действий и руководить ими, не страдает заболеваниями, препятствующими осознавать суть подписываемого договора и обстоятельств его заключения.</w:t>
      </w:r>
    </w:p>
    <w:p w:rsidR="004C7C13" w:rsidRDefault="00D2141D">
      <w:pPr>
        <w:pStyle w:val="af7"/>
        <w:numPr>
          <w:ilvl w:val="2"/>
          <w:numId w:val="1"/>
        </w:numPr>
        <w:tabs>
          <w:tab w:val="left" w:pos="720"/>
        </w:tabs>
        <w:spacing w:after="0" w:line="240" w:lineRule="auto"/>
        <w:ind w:left="0" w:right="-96" w:firstLine="0"/>
        <w:contextualSpacing w:val="0"/>
        <w:jc w:val="both"/>
        <w:rPr>
          <w:color w:val="000000" w:themeColor="text1"/>
          <w:szCs w:val="24"/>
        </w:rPr>
      </w:pPr>
      <w:r>
        <w:rPr>
          <w:color w:val="000000" w:themeColor="text1"/>
          <w:szCs w:val="24"/>
        </w:rPr>
        <w:t>Участник не заключает Договор под влиянием заблуждения, обмана, насилия, угрозы, злонамеренного соглашения, а также у него отсутствуют какие-либо обстоятельства, вынуждающие совершить данную сделку на крайне невыгодных для себя условиях.</w:t>
      </w:r>
    </w:p>
    <w:p w:rsidR="004C7C13" w:rsidRDefault="004C7C13">
      <w:pPr>
        <w:pStyle w:val="af7"/>
        <w:tabs>
          <w:tab w:val="left" w:pos="851"/>
        </w:tabs>
        <w:spacing w:after="0" w:line="240" w:lineRule="auto"/>
        <w:ind w:left="360" w:right="-96"/>
        <w:contextualSpacing w:val="0"/>
        <w:jc w:val="both"/>
        <w:rPr>
          <w:color w:val="000000" w:themeColor="text1"/>
          <w:szCs w:val="24"/>
        </w:rPr>
      </w:pPr>
    </w:p>
    <w:p w:rsidR="004C7C13" w:rsidRDefault="00D2141D">
      <w:pPr>
        <w:pStyle w:val="af7"/>
        <w:numPr>
          <w:ilvl w:val="0"/>
          <w:numId w:val="3"/>
        </w:numPr>
        <w:tabs>
          <w:tab w:val="left" w:pos="802"/>
        </w:tabs>
        <w:spacing w:after="0" w:line="240" w:lineRule="auto"/>
        <w:ind w:left="0" w:right="-96" w:firstLine="0"/>
        <w:contextualSpacing w:val="0"/>
        <w:jc w:val="center"/>
        <w:rPr>
          <w:b/>
          <w:color w:val="000000" w:themeColor="text1"/>
          <w:szCs w:val="24"/>
        </w:rPr>
      </w:pPr>
      <w:r>
        <w:rPr>
          <w:b/>
          <w:color w:val="000000" w:themeColor="text1"/>
          <w:szCs w:val="24"/>
        </w:rPr>
        <w:t>ОБЪЕКТ ДОЛЕВОГО СТРОИТЕЛЬСТВА</w:t>
      </w:r>
    </w:p>
    <w:p w:rsidR="004C7C13" w:rsidRDefault="00D2141D">
      <w:pPr>
        <w:pStyle w:val="af7"/>
        <w:numPr>
          <w:ilvl w:val="1"/>
          <w:numId w:val="3"/>
        </w:numPr>
        <w:tabs>
          <w:tab w:val="left" w:pos="802"/>
        </w:tabs>
        <w:spacing w:after="0" w:line="240" w:lineRule="auto"/>
        <w:ind w:left="0" w:right="-96" w:firstLine="0"/>
        <w:contextualSpacing w:val="0"/>
        <w:jc w:val="both"/>
        <w:rPr>
          <w:color w:val="000000" w:themeColor="text1"/>
          <w:szCs w:val="24"/>
        </w:rPr>
      </w:pPr>
      <w:r>
        <w:rPr>
          <w:color w:val="000000" w:themeColor="text1"/>
          <w:szCs w:val="24"/>
        </w:rPr>
        <w:t>Объект долевого строительства, подлежащий передаче Участнику в порядке, установленном настоящим Договором, определен в пункте 1.1. и 3.</w:t>
      </w:r>
      <w:r w:rsidR="00390D83">
        <w:rPr>
          <w:color w:val="000000" w:themeColor="text1"/>
          <w:szCs w:val="24"/>
        </w:rPr>
        <w:t>8</w:t>
      </w:r>
      <w:r>
        <w:rPr>
          <w:color w:val="000000" w:themeColor="text1"/>
          <w:szCs w:val="24"/>
        </w:rPr>
        <w:t>. настоящего Договора.</w:t>
      </w:r>
    </w:p>
    <w:p w:rsidR="004C7C13" w:rsidRDefault="00D2141D">
      <w:pPr>
        <w:pStyle w:val="af7"/>
        <w:numPr>
          <w:ilvl w:val="1"/>
          <w:numId w:val="3"/>
        </w:numPr>
        <w:tabs>
          <w:tab w:val="left" w:pos="802"/>
        </w:tabs>
        <w:spacing w:after="0" w:line="240" w:lineRule="auto"/>
        <w:ind w:left="0" w:right="-96" w:firstLine="0"/>
        <w:jc w:val="both"/>
        <w:rPr>
          <w:color w:val="000000" w:themeColor="text1"/>
          <w:szCs w:val="24"/>
        </w:rPr>
      </w:pPr>
      <w:r>
        <w:rPr>
          <w:color w:val="000000" w:themeColor="text1"/>
          <w:szCs w:val="24"/>
        </w:rPr>
        <w:lastRenderedPageBreak/>
        <w:t>Указанный в п.1.1. Договора адрес Жилого дома является строительным. По окончании строительства адрес Жилого дома будет определен в соответствии с действующим порядком присвоения и регистрации адресов зданий и сооружений в г.Таганроге.</w:t>
      </w:r>
    </w:p>
    <w:p w:rsidR="004C7C13" w:rsidRDefault="00D2141D">
      <w:pPr>
        <w:pStyle w:val="af7"/>
        <w:numPr>
          <w:ilvl w:val="1"/>
          <w:numId w:val="3"/>
        </w:numPr>
        <w:tabs>
          <w:tab w:val="left" w:pos="802"/>
        </w:tabs>
        <w:spacing w:after="0" w:line="240" w:lineRule="auto"/>
        <w:ind w:left="0" w:right="-96" w:firstLine="0"/>
        <w:contextualSpacing w:val="0"/>
        <w:jc w:val="both"/>
        <w:rPr>
          <w:color w:val="000000" w:themeColor="text1"/>
          <w:szCs w:val="24"/>
        </w:rPr>
      </w:pPr>
      <w:r>
        <w:rPr>
          <w:color w:val="000000" w:themeColor="text1"/>
          <w:szCs w:val="24"/>
        </w:rPr>
        <w:t>Проектная планировка и указанные в п.1.1. Договора площади Объекта являются ориентировочными.</w:t>
      </w:r>
    </w:p>
    <w:p w:rsidR="004C7C13" w:rsidRDefault="00D2141D">
      <w:pPr>
        <w:pStyle w:val="af7"/>
        <w:numPr>
          <w:ilvl w:val="1"/>
          <w:numId w:val="3"/>
        </w:numPr>
        <w:tabs>
          <w:tab w:val="left" w:pos="802"/>
        </w:tabs>
        <w:spacing w:after="0" w:line="240" w:lineRule="auto"/>
        <w:ind w:left="0" w:right="-96" w:firstLine="0"/>
        <w:contextualSpacing w:val="0"/>
        <w:jc w:val="both"/>
        <w:rPr>
          <w:color w:val="000000" w:themeColor="text1"/>
          <w:szCs w:val="24"/>
        </w:rPr>
      </w:pPr>
      <w:r>
        <w:rPr>
          <w:color w:val="000000" w:themeColor="text1"/>
          <w:szCs w:val="24"/>
        </w:rPr>
        <w:t>Фактический номер, характеристики Объекта, в том числе площадь</w:t>
      </w:r>
      <w:r w:rsidR="0091437A">
        <w:rPr>
          <w:color w:val="000000" w:themeColor="text1"/>
          <w:szCs w:val="24"/>
        </w:rPr>
        <w:t xml:space="preserve"> </w:t>
      </w:r>
      <w:r>
        <w:rPr>
          <w:color w:val="000000" w:themeColor="text1"/>
          <w:szCs w:val="24"/>
        </w:rPr>
        <w:t>и пр., могут быть уточнены после окончания строительства (создания) Жилого дома. Уточнение площадей Объекта производится после ввода Жилого дома в эксплуатацию на основании данных технического плана Жилого дома по результатам обмеров, произведенных органами, осуществляющими кадастровую деятельность. Указанное изменение характеристик по факту окончания строительства не является изменением условий Договора. Уточненные характеристики Объекта указываются в Передаточном акте.</w:t>
      </w:r>
    </w:p>
    <w:p w:rsidR="004C7C13" w:rsidRDefault="00D2141D">
      <w:pPr>
        <w:pStyle w:val="af7"/>
        <w:numPr>
          <w:ilvl w:val="1"/>
          <w:numId w:val="3"/>
        </w:numPr>
        <w:tabs>
          <w:tab w:val="left" w:pos="802"/>
        </w:tabs>
        <w:spacing w:after="0" w:line="240" w:lineRule="auto"/>
        <w:ind w:left="0" w:right="-96" w:firstLine="0"/>
        <w:contextualSpacing w:val="0"/>
        <w:jc w:val="both"/>
        <w:rPr>
          <w:color w:val="000000" w:themeColor="text1"/>
          <w:szCs w:val="24"/>
        </w:rPr>
      </w:pPr>
      <w:r>
        <w:rPr>
          <w:color w:val="000000" w:themeColor="text1"/>
          <w:szCs w:val="24"/>
        </w:rPr>
        <w:t>Застройщик имеет право изменить проектную документацию строящегося Жилого дома, а также произвести изменения в Жилом доме в порядке, предусмотренном п.3.5.1 – 3.5.</w:t>
      </w:r>
      <w:r w:rsidR="00A10987">
        <w:rPr>
          <w:color w:val="000000" w:themeColor="text1"/>
          <w:szCs w:val="24"/>
        </w:rPr>
        <w:t>2</w:t>
      </w:r>
      <w:r>
        <w:rPr>
          <w:color w:val="000000" w:themeColor="text1"/>
          <w:szCs w:val="24"/>
        </w:rPr>
        <w:t xml:space="preserve"> настоящего Договора, при условии их согласования с соответствующими государственными органами и организациями, или без такого согласования, если это не требуется в соответствии с законодательством Российской Федерации. </w:t>
      </w:r>
    </w:p>
    <w:p w:rsidR="00A10987" w:rsidRPr="006678BA" w:rsidRDefault="00A10987" w:rsidP="00A10987">
      <w:pPr>
        <w:pStyle w:val="af7"/>
        <w:numPr>
          <w:ilvl w:val="2"/>
          <w:numId w:val="3"/>
        </w:numPr>
        <w:tabs>
          <w:tab w:val="left" w:pos="851"/>
        </w:tabs>
        <w:spacing w:after="0" w:line="240" w:lineRule="auto"/>
        <w:ind w:left="0" w:firstLine="0"/>
        <w:contextualSpacing w:val="0"/>
        <w:jc w:val="both"/>
        <w:rPr>
          <w:color w:val="000000" w:themeColor="text1"/>
          <w:szCs w:val="24"/>
        </w:rPr>
      </w:pPr>
      <w:r w:rsidRPr="006678BA">
        <w:rPr>
          <w:color w:val="000000" w:themeColor="text1"/>
          <w:szCs w:val="24"/>
        </w:rPr>
        <w:t xml:space="preserve">В случае изменения проектной документации строящегося (создаваемого) Жилого дома, в состав которого входит Объект долевого строительства, в пределах не более 5% от площади Жилого дома, Участник подтверждает свое согласие на такое изменение. Оформление дополнительных соглашений и согласий не требуется. </w:t>
      </w:r>
    </w:p>
    <w:p w:rsidR="00A10987" w:rsidRPr="006678BA" w:rsidRDefault="00A10987" w:rsidP="00A10987">
      <w:pPr>
        <w:pStyle w:val="af7"/>
        <w:numPr>
          <w:ilvl w:val="2"/>
          <w:numId w:val="3"/>
        </w:numPr>
        <w:tabs>
          <w:tab w:val="left" w:pos="851"/>
        </w:tabs>
        <w:spacing w:after="0" w:line="240" w:lineRule="auto"/>
        <w:ind w:left="0" w:firstLine="0"/>
        <w:contextualSpacing w:val="0"/>
        <w:jc w:val="both"/>
        <w:rPr>
          <w:color w:val="000000" w:themeColor="text1"/>
          <w:szCs w:val="24"/>
        </w:rPr>
      </w:pPr>
      <w:r w:rsidRPr="006678BA">
        <w:rPr>
          <w:color w:val="000000" w:themeColor="text1"/>
          <w:szCs w:val="24"/>
        </w:rPr>
        <w:t xml:space="preserve">В случае изменения проектной документации строящегося (создаваемого) Жилого дома, в состав которого входит Объект долевого строительства, в пределах до 5 % от площади Жилого дома, Застройщик уведомляет об этом Участника заказным письмом с уведомлением о вручении. При неполучении Застройщиком ответа от Участника в течение 15 рабочих дней с даты получения такого уведомления, стороны считают, что согласие Участника получено. Оформление дополнительных соглашений производится по требованию Участника. </w:t>
      </w:r>
    </w:p>
    <w:p w:rsidR="00A10987" w:rsidRPr="006678BA" w:rsidRDefault="00A10987" w:rsidP="00A10987">
      <w:pPr>
        <w:pStyle w:val="af7"/>
        <w:numPr>
          <w:ilvl w:val="2"/>
          <w:numId w:val="3"/>
        </w:numPr>
        <w:tabs>
          <w:tab w:val="left" w:pos="851"/>
        </w:tabs>
        <w:spacing w:after="0" w:line="240" w:lineRule="auto"/>
        <w:ind w:left="0" w:firstLine="0"/>
        <w:contextualSpacing w:val="0"/>
        <w:jc w:val="both"/>
        <w:rPr>
          <w:color w:val="000000" w:themeColor="text1"/>
          <w:szCs w:val="24"/>
        </w:rPr>
      </w:pPr>
      <w:r w:rsidRPr="006678BA">
        <w:rPr>
          <w:color w:val="000000" w:themeColor="text1"/>
          <w:szCs w:val="24"/>
        </w:rPr>
        <w:t>В случае изменения проектной документации строящегося (создаваемого) Жилого дома, в состав которого входит Объект долевого строительства превышающих 5 % от Жилого дома, стороны заключают дополнительное соглашение к настоящему Договору.</w:t>
      </w:r>
    </w:p>
    <w:p w:rsidR="00B47D3F" w:rsidRDefault="00D2141D" w:rsidP="00B47D3F">
      <w:pPr>
        <w:pStyle w:val="af7"/>
        <w:numPr>
          <w:ilvl w:val="1"/>
          <w:numId w:val="3"/>
        </w:numPr>
        <w:tabs>
          <w:tab w:val="left" w:pos="802"/>
        </w:tabs>
        <w:spacing w:after="0" w:line="240" w:lineRule="auto"/>
        <w:ind w:left="0" w:right="-96" w:firstLine="0"/>
        <w:contextualSpacing w:val="0"/>
        <w:jc w:val="both"/>
        <w:rPr>
          <w:color w:val="000000" w:themeColor="text1"/>
          <w:szCs w:val="24"/>
        </w:rPr>
      </w:pPr>
      <w:r w:rsidRPr="00B47D3F">
        <w:rPr>
          <w:color w:val="000000" w:themeColor="text1"/>
          <w:szCs w:val="24"/>
        </w:rPr>
        <w:t xml:space="preserve">Участнику известно, что в соответствии с порядком государственной регистрации прав собственности на объекты недвижимого имущества, установленным действующим законодательством РФ, при государственной регистрации права собственности Участника на Объект в Едином государственном реестре недвижимости (ЕГРН) указывается Общая площадь </w:t>
      </w:r>
      <w:r w:rsidR="00B47D3F" w:rsidRPr="00B47D3F">
        <w:rPr>
          <w:color w:val="000000" w:themeColor="text1"/>
          <w:szCs w:val="24"/>
        </w:rPr>
        <w:t>Объекта</w:t>
      </w:r>
      <w:r w:rsidRPr="00B47D3F">
        <w:rPr>
          <w:color w:val="000000" w:themeColor="text1"/>
          <w:szCs w:val="24"/>
        </w:rPr>
        <w:t xml:space="preserve">. </w:t>
      </w:r>
    </w:p>
    <w:p w:rsidR="004C7C13" w:rsidRPr="00B47D3F" w:rsidRDefault="00D2141D" w:rsidP="00B47D3F">
      <w:pPr>
        <w:pStyle w:val="af7"/>
        <w:numPr>
          <w:ilvl w:val="1"/>
          <w:numId w:val="3"/>
        </w:numPr>
        <w:tabs>
          <w:tab w:val="left" w:pos="802"/>
        </w:tabs>
        <w:spacing w:after="0" w:line="240" w:lineRule="auto"/>
        <w:ind w:left="0" w:right="-96" w:firstLine="0"/>
        <w:contextualSpacing w:val="0"/>
        <w:jc w:val="both"/>
        <w:rPr>
          <w:color w:val="000000" w:themeColor="text1"/>
          <w:szCs w:val="24"/>
        </w:rPr>
      </w:pPr>
      <w:r w:rsidRPr="00B47D3F">
        <w:rPr>
          <w:color w:val="000000" w:themeColor="text1"/>
          <w:szCs w:val="24"/>
        </w:rPr>
        <w:t xml:space="preserve">Стороны согласовали, что незначительные изменения (или замена на аналогичные) отдельных элементов оборудования или материалов не являются изменением условий настоящего Договора и не требуют дополнительного согласования с Участником долевого строительства.   </w:t>
      </w:r>
    </w:p>
    <w:p w:rsidR="004C7C13" w:rsidRDefault="00D2141D">
      <w:pPr>
        <w:pStyle w:val="af7"/>
        <w:numPr>
          <w:ilvl w:val="1"/>
          <w:numId w:val="3"/>
        </w:numPr>
        <w:tabs>
          <w:tab w:val="left" w:pos="802"/>
        </w:tabs>
        <w:spacing w:after="0" w:line="240" w:lineRule="auto"/>
        <w:ind w:left="0" w:right="-96" w:firstLine="0"/>
        <w:jc w:val="both"/>
        <w:rPr>
          <w:color w:val="000000" w:themeColor="text1"/>
          <w:szCs w:val="24"/>
        </w:rPr>
      </w:pPr>
      <w:r>
        <w:rPr>
          <w:color w:val="000000" w:themeColor="text1"/>
          <w:szCs w:val="24"/>
        </w:rPr>
        <w:t xml:space="preserve">Застройщик передает Объект долевого строительства в следующем техническом состоянии: </w:t>
      </w:r>
    </w:p>
    <w:p w:rsidR="004C7C13" w:rsidRDefault="00D2141D">
      <w:pPr>
        <w:pStyle w:val="af7"/>
        <w:numPr>
          <w:ilvl w:val="0"/>
          <w:numId w:val="8"/>
        </w:numPr>
        <w:tabs>
          <w:tab w:val="left" w:pos="802"/>
        </w:tabs>
        <w:spacing w:after="0" w:line="240" w:lineRule="auto"/>
        <w:ind w:left="0" w:right="-96" w:firstLine="0"/>
        <w:jc w:val="both"/>
        <w:rPr>
          <w:color w:val="000000" w:themeColor="text1"/>
          <w:szCs w:val="24"/>
        </w:rPr>
      </w:pPr>
      <w:r>
        <w:rPr>
          <w:color w:val="000000" w:themeColor="text1"/>
          <w:szCs w:val="24"/>
        </w:rPr>
        <w:t>Стены, перегородки - не оштукатурены.</w:t>
      </w:r>
    </w:p>
    <w:p w:rsidR="004C7C13" w:rsidRDefault="00D2141D">
      <w:pPr>
        <w:pStyle w:val="af7"/>
        <w:numPr>
          <w:ilvl w:val="0"/>
          <w:numId w:val="8"/>
        </w:numPr>
        <w:tabs>
          <w:tab w:val="left" w:pos="802"/>
        </w:tabs>
        <w:spacing w:after="0" w:line="240" w:lineRule="auto"/>
        <w:ind w:left="0" w:right="-96" w:firstLine="0"/>
        <w:jc w:val="both"/>
        <w:rPr>
          <w:color w:val="000000" w:themeColor="text1"/>
          <w:szCs w:val="24"/>
        </w:rPr>
      </w:pPr>
      <w:r>
        <w:rPr>
          <w:color w:val="000000" w:themeColor="text1"/>
          <w:szCs w:val="24"/>
        </w:rPr>
        <w:t xml:space="preserve">Полы – без стяжки. </w:t>
      </w:r>
    </w:p>
    <w:p w:rsidR="004C7C13" w:rsidRDefault="00D2141D">
      <w:pPr>
        <w:pStyle w:val="af7"/>
        <w:numPr>
          <w:ilvl w:val="0"/>
          <w:numId w:val="8"/>
        </w:numPr>
        <w:tabs>
          <w:tab w:val="left" w:pos="802"/>
        </w:tabs>
        <w:spacing w:after="0" w:line="240" w:lineRule="auto"/>
        <w:ind w:left="0" w:right="-96" w:firstLine="0"/>
        <w:jc w:val="both"/>
        <w:rPr>
          <w:color w:val="000000" w:themeColor="text1"/>
          <w:szCs w:val="24"/>
        </w:rPr>
      </w:pPr>
      <w:r>
        <w:rPr>
          <w:color w:val="000000" w:themeColor="text1"/>
          <w:szCs w:val="24"/>
        </w:rPr>
        <w:t xml:space="preserve">Потолок: - без отделки; </w:t>
      </w:r>
    </w:p>
    <w:p w:rsidR="004C7C13" w:rsidRDefault="00D2141D">
      <w:pPr>
        <w:pStyle w:val="af7"/>
        <w:numPr>
          <w:ilvl w:val="0"/>
          <w:numId w:val="8"/>
        </w:numPr>
        <w:tabs>
          <w:tab w:val="left" w:pos="802"/>
        </w:tabs>
        <w:spacing w:after="0" w:line="240" w:lineRule="auto"/>
        <w:ind w:left="0" w:right="-96" w:firstLine="0"/>
        <w:jc w:val="both"/>
        <w:rPr>
          <w:color w:val="000000" w:themeColor="text1"/>
          <w:szCs w:val="24"/>
        </w:rPr>
      </w:pPr>
      <w:r>
        <w:rPr>
          <w:color w:val="000000" w:themeColor="text1"/>
          <w:szCs w:val="24"/>
        </w:rPr>
        <w:t>Окна - металлопластиковые с наружными отливами из оцинкованной стали с полимерным покрытием.</w:t>
      </w:r>
    </w:p>
    <w:p w:rsidR="004C7C13" w:rsidRPr="00B91189" w:rsidRDefault="00D2141D">
      <w:pPr>
        <w:pStyle w:val="af7"/>
        <w:numPr>
          <w:ilvl w:val="0"/>
          <w:numId w:val="8"/>
        </w:numPr>
        <w:tabs>
          <w:tab w:val="left" w:pos="802"/>
        </w:tabs>
        <w:spacing w:after="0" w:line="240" w:lineRule="auto"/>
        <w:ind w:left="0" w:right="-96" w:firstLine="0"/>
        <w:jc w:val="both"/>
        <w:rPr>
          <w:color w:val="000000" w:themeColor="text1"/>
          <w:szCs w:val="24"/>
        </w:rPr>
      </w:pPr>
      <w:r w:rsidRPr="00B91189">
        <w:rPr>
          <w:color w:val="000000" w:themeColor="text1"/>
          <w:szCs w:val="24"/>
        </w:rPr>
        <w:t>Двери -  входные двери</w:t>
      </w:r>
      <w:r w:rsidR="00B91189" w:rsidRPr="00B91189">
        <w:rPr>
          <w:color w:val="000000" w:themeColor="text1"/>
          <w:szCs w:val="24"/>
        </w:rPr>
        <w:t xml:space="preserve"> металлические с врезным замком</w:t>
      </w:r>
      <w:r w:rsidRPr="00B91189">
        <w:rPr>
          <w:color w:val="000000" w:themeColor="text1"/>
          <w:szCs w:val="24"/>
        </w:rPr>
        <w:t>.</w:t>
      </w:r>
    </w:p>
    <w:p w:rsidR="004C7C13" w:rsidRPr="00B91189" w:rsidRDefault="00D2141D">
      <w:pPr>
        <w:pStyle w:val="af7"/>
        <w:numPr>
          <w:ilvl w:val="0"/>
          <w:numId w:val="8"/>
        </w:numPr>
        <w:tabs>
          <w:tab w:val="left" w:pos="802"/>
        </w:tabs>
        <w:spacing w:after="0" w:line="240" w:lineRule="auto"/>
        <w:ind w:left="0" w:right="-96" w:firstLine="0"/>
        <w:jc w:val="both"/>
        <w:rPr>
          <w:color w:val="000000" w:themeColor="text1"/>
          <w:szCs w:val="24"/>
        </w:rPr>
      </w:pPr>
      <w:r w:rsidRPr="00B91189">
        <w:rPr>
          <w:color w:val="000000" w:themeColor="text1"/>
          <w:szCs w:val="24"/>
        </w:rPr>
        <w:t xml:space="preserve">Электричество - электрические вводы в </w:t>
      </w:r>
      <w:r w:rsidR="00B47D3F" w:rsidRPr="00B91189">
        <w:rPr>
          <w:color w:val="000000" w:themeColor="text1"/>
          <w:szCs w:val="24"/>
        </w:rPr>
        <w:t>нежилое помещение</w:t>
      </w:r>
      <w:r w:rsidRPr="00B91189">
        <w:rPr>
          <w:color w:val="000000" w:themeColor="text1"/>
          <w:szCs w:val="24"/>
        </w:rPr>
        <w:t xml:space="preserve"> 220в, однопроводные. В  </w:t>
      </w:r>
      <w:r w:rsidR="00B47D3F" w:rsidRPr="00B91189">
        <w:rPr>
          <w:color w:val="000000" w:themeColor="text1"/>
          <w:szCs w:val="24"/>
        </w:rPr>
        <w:t xml:space="preserve">нежилом помещении </w:t>
      </w:r>
      <w:r w:rsidRPr="00B91189">
        <w:rPr>
          <w:color w:val="000000" w:themeColor="text1"/>
          <w:szCs w:val="24"/>
        </w:rPr>
        <w:t xml:space="preserve"> монтаж электрического щитка с автоматическими выключателями.</w:t>
      </w:r>
    </w:p>
    <w:p w:rsidR="004C7C13" w:rsidRPr="00B91189" w:rsidRDefault="00D2141D">
      <w:pPr>
        <w:pStyle w:val="af7"/>
        <w:numPr>
          <w:ilvl w:val="0"/>
          <w:numId w:val="8"/>
        </w:numPr>
        <w:tabs>
          <w:tab w:val="left" w:pos="802"/>
        </w:tabs>
        <w:spacing w:after="0" w:line="240" w:lineRule="auto"/>
        <w:ind w:left="0" w:right="-96" w:firstLine="0"/>
        <w:jc w:val="both"/>
        <w:rPr>
          <w:color w:val="000000" w:themeColor="text1"/>
          <w:szCs w:val="24"/>
        </w:rPr>
      </w:pPr>
      <w:r w:rsidRPr="00B91189">
        <w:rPr>
          <w:color w:val="000000" w:themeColor="text1"/>
          <w:szCs w:val="24"/>
        </w:rPr>
        <w:t xml:space="preserve">Водоснабжение - вводы в </w:t>
      </w:r>
      <w:r w:rsidR="00B47D3F" w:rsidRPr="00B91189">
        <w:rPr>
          <w:color w:val="000000" w:themeColor="text1"/>
          <w:szCs w:val="24"/>
        </w:rPr>
        <w:t>нежилые помещениях</w:t>
      </w:r>
      <w:r w:rsidRPr="00B91189">
        <w:rPr>
          <w:color w:val="000000" w:themeColor="text1"/>
          <w:szCs w:val="24"/>
        </w:rPr>
        <w:t xml:space="preserve"> с установкой водомерных узлов с индивидуальными приборами учета холодной воды. </w:t>
      </w:r>
    </w:p>
    <w:p w:rsidR="004C7C13" w:rsidRPr="00B91189" w:rsidRDefault="00D2141D">
      <w:pPr>
        <w:pStyle w:val="af7"/>
        <w:numPr>
          <w:ilvl w:val="0"/>
          <w:numId w:val="8"/>
        </w:numPr>
        <w:tabs>
          <w:tab w:val="left" w:pos="802"/>
        </w:tabs>
        <w:spacing w:after="0" w:line="240" w:lineRule="auto"/>
        <w:ind w:left="0" w:right="-96" w:firstLine="0"/>
        <w:jc w:val="both"/>
        <w:rPr>
          <w:color w:val="000000" w:themeColor="text1"/>
          <w:szCs w:val="24"/>
        </w:rPr>
      </w:pPr>
      <w:r w:rsidRPr="00B91189">
        <w:rPr>
          <w:color w:val="000000" w:themeColor="text1"/>
          <w:szCs w:val="24"/>
        </w:rPr>
        <w:t xml:space="preserve">Канализация - монтаж канализационных стояков с установкой тройника в </w:t>
      </w:r>
      <w:r w:rsidR="00B47D3F" w:rsidRPr="00B91189">
        <w:rPr>
          <w:color w:val="000000" w:themeColor="text1"/>
          <w:szCs w:val="24"/>
        </w:rPr>
        <w:t>нежилом помещении</w:t>
      </w:r>
      <w:r w:rsidRPr="00B91189">
        <w:rPr>
          <w:color w:val="000000" w:themeColor="text1"/>
          <w:szCs w:val="24"/>
        </w:rPr>
        <w:t xml:space="preserve"> и заглушкой. Зашивку стояка канализации </w:t>
      </w:r>
      <w:r w:rsidR="00B47D3F" w:rsidRPr="00B91189">
        <w:rPr>
          <w:color w:val="000000" w:themeColor="text1"/>
          <w:szCs w:val="24"/>
        </w:rPr>
        <w:t xml:space="preserve">негорючим материалом выполняет </w:t>
      </w:r>
      <w:r w:rsidRPr="00B91189">
        <w:rPr>
          <w:color w:val="000000" w:themeColor="text1"/>
          <w:szCs w:val="24"/>
        </w:rPr>
        <w:t xml:space="preserve">Участник долевого строительства за свой счет. </w:t>
      </w:r>
    </w:p>
    <w:p w:rsidR="004C7C13" w:rsidRPr="00FC5963" w:rsidRDefault="00D2141D" w:rsidP="00B91189">
      <w:pPr>
        <w:pStyle w:val="af7"/>
        <w:numPr>
          <w:ilvl w:val="0"/>
          <w:numId w:val="8"/>
        </w:numPr>
        <w:tabs>
          <w:tab w:val="left" w:pos="802"/>
        </w:tabs>
        <w:spacing w:after="0" w:line="240" w:lineRule="auto"/>
        <w:ind w:left="0" w:right="-96" w:firstLine="0"/>
        <w:jc w:val="both"/>
        <w:rPr>
          <w:strike/>
          <w:color w:val="000000" w:themeColor="text1"/>
          <w:szCs w:val="24"/>
        </w:rPr>
      </w:pPr>
      <w:r w:rsidRPr="00FC5963">
        <w:rPr>
          <w:color w:val="000000" w:themeColor="text1"/>
          <w:szCs w:val="24"/>
        </w:rPr>
        <w:lastRenderedPageBreak/>
        <w:t xml:space="preserve">Отопление </w:t>
      </w:r>
      <w:r w:rsidR="00B91189" w:rsidRPr="00FC5963">
        <w:rPr>
          <w:color w:val="000000" w:themeColor="text1"/>
          <w:szCs w:val="24"/>
        </w:rPr>
        <w:t>–</w:t>
      </w:r>
      <w:r w:rsidRPr="00FC5963">
        <w:rPr>
          <w:color w:val="000000" w:themeColor="text1"/>
          <w:szCs w:val="24"/>
        </w:rPr>
        <w:t xml:space="preserve"> </w:t>
      </w:r>
      <w:r w:rsidR="00B91189" w:rsidRPr="00FC5963">
        <w:rPr>
          <w:color w:val="000000" w:themeColor="text1"/>
          <w:szCs w:val="24"/>
        </w:rPr>
        <w:t xml:space="preserve">ввод системы централизованного отопления в нежилое помещение, </w:t>
      </w:r>
      <w:r w:rsidRPr="00FC5963">
        <w:rPr>
          <w:color w:val="000000" w:themeColor="text1"/>
          <w:szCs w:val="24"/>
        </w:rPr>
        <w:t xml:space="preserve">разводка труб отопления отсутствует. </w:t>
      </w:r>
    </w:p>
    <w:p w:rsidR="004C7C13" w:rsidRPr="00B91189" w:rsidRDefault="00D2141D">
      <w:pPr>
        <w:pStyle w:val="af7"/>
        <w:numPr>
          <w:ilvl w:val="0"/>
          <w:numId w:val="8"/>
        </w:numPr>
        <w:tabs>
          <w:tab w:val="left" w:pos="802"/>
        </w:tabs>
        <w:spacing w:after="0" w:line="240" w:lineRule="auto"/>
        <w:ind w:left="0" w:right="-96" w:firstLine="0"/>
        <w:jc w:val="both"/>
        <w:rPr>
          <w:strike/>
          <w:color w:val="000000" w:themeColor="text1"/>
          <w:szCs w:val="24"/>
        </w:rPr>
      </w:pPr>
      <w:r w:rsidRPr="00B91189">
        <w:rPr>
          <w:color w:val="000000" w:themeColor="text1"/>
          <w:szCs w:val="24"/>
        </w:rPr>
        <w:t xml:space="preserve">Газификация- ввод в </w:t>
      </w:r>
      <w:r w:rsidR="00B47D3F" w:rsidRPr="00B91189">
        <w:rPr>
          <w:color w:val="000000" w:themeColor="text1"/>
          <w:szCs w:val="24"/>
        </w:rPr>
        <w:t>нежилое помещение</w:t>
      </w:r>
      <w:r w:rsidRPr="00B91189">
        <w:rPr>
          <w:color w:val="000000" w:themeColor="text1"/>
          <w:szCs w:val="24"/>
        </w:rPr>
        <w:t xml:space="preserve"> с установкой узла учета</w:t>
      </w:r>
      <w:r w:rsidR="00B91189">
        <w:rPr>
          <w:color w:val="000000" w:themeColor="text1"/>
          <w:szCs w:val="24"/>
        </w:rPr>
        <w:t>.</w:t>
      </w:r>
    </w:p>
    <w:p w:rsidR="004C7C13" w:rsidRDefault="004C7C13">
      <w:pPr>
        <w:tabs>
          <w:tab w:val="left" w:pos="802"/>
        </w:tabs>
        <w:spacing w:after="0" w:line="240" w:lineRule="auto"/>
        <w:ind w:right="-96"/>
        <w:jc w:val="both"/>
        <w:rPr>
          <w:color w:val="000000"/>
          <w:spacing w:val="16"/>
          <w:szCs w:val="24"/>
        </w:rPr>
      </w:pPr>
    </w:p>
    <w:p w:rsidR="004C7C13" w:rsidRDefault="00D2141D">
      <w:pPr>
        <w:pStyle w:val="af7"/>
        <w:numPr>
          <w:ilvl w:val="0"/>
          <w:numId w:val="2"/>
        </w:numPr>
        <w:spacing w:after="0" w:line="240" w:lineRule="auto"/>
        <w:ind w:left="0" w:right="-94" w:firstLine="0"/>
        <w:contextualSpacing w:val="0"/>
        <w:jc w:val="center"/>
        <w:rPr>
          <w:b/>
          <w:color w:val="000000" w:themeColor="text1"/>
          <w:szCs w:val="24"/>
        </w:rPr>
      </w:pPr>
      <w:r>
        <w:rPr>
          <w:b/>
          <w:color w:val="000000" w:themeColor="text1"/>
          <w:szCs w:val="24"/>
        </w:rPr>
        <w:t>СРОК И ПОРЯДОК ПЕРЕДАЧИ ОБЪЕКТА ДОЛЕВОГО СТРОИТЕЛЬСТВА</w:t>
      </w:r>
    </w:p>
    <w:p w:rsidR="004C7C13" w:rsidRDefault="00D2141D">
      <w:pPr>
        <w:pStyle w:val="af7"/>
        <w:numPr>
          <w:ilvl w:val="1"/>
          <w:numId w:val="4"/>
        </w:numPr>
        <w:tabs>
          <w:tab w:val="left" w:pos="0"/>
        </w:tabs>
        <w:spacing w:after="0" w:line="240" w:lineRule="auto"/>
        <w:ind w:left="0" w:right="-94" w:firstLine="0"/>
        <w:contextualSpacing w:val="0"/>
        <w:jc w:val="both"/>
        <w:rPr>
          <w:color w:val="000000" w:themeColor="text1"/>
          <w:spacing w:val="14"/>
          <w:szCs w:val="24"/>
        </w:rPr>
      </w:pPr>
      <w:r>
        <w:rPr>
          <w:color w:val="000000" w:themeColor="text1"/>
          <w:spacing w:val="14"/>
          <w:szCs w:val="24"/>
        </w:rPr>
        <w:t xml:space="preserve">Застройщик обязуется осуществить комплекс организационных и технических мероприятий, направленных на обеспечение строительства Жилого дома в соответствии с проектной документацией, сроками строительства и в установленном порядке получить разрешение на ввод Жилого дома в эксплуатацию. </w:t>
      </w:r>
      <w:bookmarkStart w:id="3" w:name="_Hlk129700846"/>
      <w:r>
        <w:rPr>
          <w:color w:val="000000" w:themeColor="text1"/>
          <w:spacing w:val="14"/>
          <w:szCs w:val="24"/>
        </w:rPr>
        <w:t xml:space="preserve">Предполагаемый срок ввода Жилого дома в эксплуатацию- </w:t>
      </w:r>
      <w:bookmarkStart w:id="4" w:name="_Hlk129267065"/>
      <w:r w:rsidR="00A10987">
        <w:rPr>
          <w:spacing w:val="14"/>
          <w:szCs w:val="24"/>
        </w:rPr>
        <w:t>1 квартал 2027</w:t>
      </w:r>
      <w:r>
        <w:rPr>
          <w:spacing w:val="14"/>
          <w:szCs w:val="24"/>
        </w:rPr>
        <w:t xml:space="preserve"> года</w:t>
      </w:r>
      <w:r>
        <w:rPr>
          <w:color w:val="FF0000"/>
          <w:spacing w:val="14"/>
          <w:szCs w:val="24"/>
        </w:rPr>
        <w:t>.</w:t>
      </w:r>
      <w:bookmarkEnd w:id="3"/>
      <w:bookmarkEnd w:id="4"/>
    </w:p>
    <w:p w:rsidR="004C7C13" w:rsidRDefault="00B47D3F">
      <w:pPr>
        <w:pStyle w:val="af7"/>
        <w:numPr>
          <w:ilvl w:val="1"/>
          <w:numId w:val="4"/>
        </w:numPr>
        <w:tabs>
          <w:tab w:val="left" w:pos="0"/>
        </w:tabs>
        <w:spacing w:after="0" w:line="240" w:lineRule="auto"/>
        <w:ind w:left="0" w:right="-94" w:firstLine="0"/>
        <w:contextualSpacing w:val="0"/>
        <w:jc w:val="both"/>
        <w:rPr>
          <w:color w:val="000000" w:themeColor="text1"/>
          <w:spacing w:val="14"/>
          <w:szCs w:val="24"/>
        </w:rPr>
      </w:pPr>
      <w:r>
        <w:rPr>
          <w:color w:val="000000" w:themeColor="text1"/>
          <w:spacing w:val="14"/>
          <w:szCs w:val="24"/>
        </w:rPr>
        <w:t>В случае</w:t>
      </w:r>
      <w:r w:rsidR="00D2141D">
        <w:rPr>
          <w:color w:val="000000" w:themeColor="text1"/>
          <w:spacing w:val="14"/>
          <w:szCs w:val="24"/>
        </w:rPr>
        <w:t xml:space="preserve"> если </w:t>
      </w:r>
      <w:r w:rsidR="00D2141D">
        <w:rPr>
          <w:color w:val="000000" w:themeColor="text1"/>
          <w:spacing w:val="15"/>
          <w:szCs w:val="24"/>
        </w:rPr>
        <w:t xml:space="preserve">строительство Жилого дома не может быть завершено в предусмотренный срок, </w:t>
      </w:r>
      <w:r w:rsidR="00D2141D">
        <w:rPr>
          <w:color w:val="000000" w:themeColor="text1"/>
          <w:szCs w:val="24"/>
        </w:rPr>
        <w:t xml:space="preserve">Застройщик не позднее, чем за 2 месяца до истечения указанного срока обязан направить </w:t>
      </w:r>
      <w:r w:rsidR="00D2141D">
        <w:rPr>
          <w:color w:val="000000" w:themeColor="text1"/>
          <w:spacing w:val="16"/>
          <w:szCs w:val="24"/>
        </w:rPr>
        <w:t xml:space="preserve">Участнику долевого строительства соответствующую информацию и предложение об </w:t>
      </w:r>
      <w:r w:rsidR="00D2141D">
        <w:rPr>
          <w:color w:val="000000" w:themeColor="text1"/>
          <w:spacing w:val="8"/>
          <w:szCs w:val="24"/>
        </w:rPr>
        <w:t xml:space="preserve">изменении договора. Изменение предусмотренного договором срока передачи Застройщиком Объекта </w:t>
      </w:r>
      <w:r w:rsidR="00D2141D">
        <w:rPr>
          <w:color w:val="000000" w:themeColor="text1"/>
          <w:spacing w:val="14"/>
          <w:szCs w:val="24"/>
        </w:rPr>
        <w:t>Участнику долевого строительства</w:t>
      </w:r>
      <w:r w:rsidR="00D2141D">
        <w:rPr>
          <w:color w:val="000000" w:themeColor="text1"/>
          <w:spacing w:val="8"/>
          <w:szCs w:val="24"/>
        </w:rPr>
        <w:t xml:space="preserve"> осуществляется в порядке, установленном Гражданским кодексом Российской Федерации.</w:t>
      </w:r>
    </w:p>
    <w:p w:rsidR="004C7C13" w:rsidRDefault="00D2141D">
      <w:pPr>
        <w:pStyle w:val="af7"/>
        <w:numPr>
          <w:ilvl w:val="1"/>
          <w:numId w:val="4"/>
        </w:numPr>
        <w:tabs>
          <w:tab w:val="left" w:pos="802"/>
        </w:tabs>
        <w:spacing w:after="0" w:line="240" w:lineRule="auto"/>
        <w:ind w:left="0" w:right="-94" w:firstLine="0"/>
        <w:contextualSpacing w:val="0"/>
        <w:jc w:val="both"/>
        <w:rPr>
          <w:color w:val="000000" w:themeColor="text1"/>
          <w:spacing w:val="14"/>
          <w:szCs w:val="24"/>
        </w:rPr>
      </w:pPr>
      <w:r>
        <w:rPr>
          <w:color w:val="000000" w:themeColor="text1"/>
          <w:szCs w:val="24"/>
        </w:rPr>
        <w:t xml:space="preserve">Передача Объекта Застройщиком и принятие его Участником долевого строительства осуществляется по подписываемому Сторонами Передаточному акту. В передаточном акте указываются дата передачи, основные характеристики Объекта долевого строительства, а также иная информация по усмотрению сторон. К передаточному акту или иному документу о передаче объекта долевого строительства </w:t>
      </w:r>
      <w:r w:rsidRPr="00390D83">
        <w:rPr>
          <w:color w:val="000000" w:themeColor="text1"/>
          <w:szCs w:val="24"/>
        </w:rPr>
        <w:t>прилагается инструкция по эксплуатации объекта долевого строительства</w:t>
      </w:r>
      <w:r>
        <w:rPr>
          <w:color w:val="000000" w:themeColor="text1"/>
          <w:szCs w:val="24"/>
        </w:rPr>
        <w:t>, которая является неотъемлемой частью передаточного акта или иного документа о передаче объекта долевого строительства.</w:t>
      </w:r>
    </w:p>
    <w:p w:rsidR="004C7C13" w:rsidRDefault="00D2141D">
      <w:pPr>
        <w:pStyle w:val="af7"/>
        <w:tabs>
          <w:tab w:val="left" w:pos="802"/>
        </w:tabs>
        <w:spacing w:after="0" w:line="240" w:lineRule="auto"/>
        <w:ind w:left="0" w:right="-94"/>
        <w:contextualSpacing w:val="0"/>
        <w:jc w:val="both"/>
        <w:rPr>
          <w:color w:val="000000" w:themeColor="text1"/>
          <w:spacing w:val="14"/>
          <w:szCs w:val="24"/>
        </w:rPr>
      </w:pPr>
      <w:bookmarkStart w:id="5" w:name="_Hlk86425861"/>
      <w:r>
        <w:rPr>
          <w:color w:val="000000" w:themeColor="text1"/>
          <w:szCs w:val="24"/>
        </w:rPr>
        <w:t xml:space="preserve">Передача Объекта долевого строительства осуществляется в срок </w:t>
      </w:r>
      <w:r w:rsidR="00A10987">
        <w:rPr>
          <w:color w:val="000000" w:themeColor="text1"/>
          <w:szCs w:val="24"/>
        </w:rPr>
        <w:t>с</w:t>
      </w:r>
      <w:r>
        <w:rPr>
          <w:color w:val="000000" w:themeColor="text1"/>
          <w:szCs w:val="24"/>
        </w:rPr>
        <w:t xml:space="preserve"> </w:t>
      </w:r>
      <w:r>
        <w:rPr>
          <w:szCs w:val="24"/>
        </w:rPr>
        <w:t>01.</w:t>
      </w:r>
      <w:r w:rsidR="00A10987">
        <w:rPr>
          <w:szCs w:val="24"/>
        </w:rPr>
        <w:t>04</w:t>
      </w:r>
      <w:r>
        <w:rPr>
          <w:szCs w:val="24"/>
        </w:rPr>
        <w:t>.202</w:t>
      </w:r>
      <w:r w:rsidR="0026726E">
        <w:rPr>
          <w:szCs w:val="24"/>
        </w:rPr>
        <w:t>7</w:t>
      </w:r>
      <w:r>
        <w:rPr>
          <w:szCs w:val="24"/>
        </w:rPr>
        <w:t xml:space="preserve"> </w:t>
      </w:r>
      <w:r>
        <w:rPr>
          <w:color w:val="000000" w:themeColor="text1"/>
          <w:szCs w:val="24"/>
        </w:rPr>
        <w:t>г. Данный срок передачи Объекта для всех участников долевого строительства является единым.</w:t>
      </w:r>
      <w:bookmarkEnd w:id="5"/>
    </w:p>
    <w:p w:rsidR="004C7C13" w:rsidRDefault="00D2141D">
      <w:pPr>
        <w:pStyle w:val="af7"/>
        <w:numPr>
          <w:ilvl w:val="1"/>
          <w:numId w:val="4"/>
        </w:numPr>
        <w:spacing w:after="0" w:line="240" w:lineRule="auto"/>
        <w:ind w:left="0" w:right="-94" w:firstLine="0"/>
        <w:contextualSpacing w:val="0"/>
        <w:jc w:val="both"/>
        <w:rPr>
          <w:color w:val="000000" w:themeColor="text1"/>
          <w:spacing w:val="14"/>
          <w:szCs w:val="24"/>
        </w:rPr>
      </w:pPr>
      <w:r>
        <w:rPr>
          <w:color w:val="000000" w:themeColor="text1"/>
          <w:szCs w:val="24"/>
        </w:rPr>
        <w:t>Участник долевого строительства, получивший сообщение Застройщика о завершении строительства и готовности Объекта к передаче, обязан приступить к его принятию в течение четырнадцати дней со дня получения указанного сообщения</w:t>
      </w:r>
      <w:r>
        <w:rPr>
          <w:rFonts w:eastAsia="Times New Roman"/>
          <w:color w:val="000000" w:themeColor="text1"/>
          <w:szCs w:val="24"/>
          <w:lang w:eastAsia="ru-RU"/>
        </w:rPr>
        <w:t xml:space="preserve">, если иной срок не указан в уведомлении Застройщика о готовности исполнить обязательства по передаче </w:t>
      </w:r>
      <w:r w:rsidR="00B47D3F">
        <w:rPr>
          <w:rFonts w:eastAsia="Times New Roman"/>
          <w:color w:val="000000" w:themeColor="text1"/>
          <w:szCs w:val="24"/>
          <w:lang w:eastAsia="ru-RU"/>
        </w:rPr>
        <w:t>Объекта</w:t>
      </w:r>
      <w:r>
        <w:rPr>
          <w:rFonts w:eastAsia="Times New Roman"/>
          <w:color w:val="000000" w:themeColor="text1"/>
          <w:szCs w:val="24"/>
          <w:lang w:eastAsia="ru-RU"/>
        </w:rPr>
        <w:t xml:space="preserve">. </w:t>
      </w:r>
    </w:p>
    <w:p w:rsidR="004C7C13" w:rsidRDefault="00D2141D">
      <w:pPr>
        <w:pStyle w:val="af7"/>
        <w:tabs>
          <w:tab w:val="left" w:pos="802"/>
        </w:tabs>
        <w:spacing w:after="0" w:line="240" w:lineRule="auto"/>
        <w:ind w:left="0" w:right="-94"/>
        <w:contextualSpacing w:val="0"/>
        <w:jc w:val="both"/>
        <w:rPr>
          <w:color w:val="000000" w:themeColor="text1"/>
          <w:szCs w:val="24"/>
        </w:rPr>
      </w:pPr>
      <w:r>
        <w:rPr>
          <w:color w:val="000000" w:themeColor="text1"/>
          <w:szCs w:val="24"/>
        </w:rPr>
        <w:t>Участник в период с даты получения уведомления до даты передачи Объекта долевого строительства, указанной в уведомлении, должен в присутствии представителя Застройщика осмотреть Объект долевого строительства. Об осмотре Объекта долевого строительства Стороны предварительно договариваются по телефону или по электронной почте, указанных в уведомлении. Участник, осмотревший Объект долевого строительства, обязан прибыть для подписания Передаточного акта по адресу и в срок, указанные в уведомлении.</w:t>
      </w:r>
    </w:p>
    <w:p w:rsidR="00A10987" w:rsidRPr="006678BA" w:rsidRDefault="00A10987" w:rsidP="00A10987">
      <w:pPr>
        <w:pStyle w:val="af7"/>
        <w:numPr>
          <w:ilvl w:val="1"/>
          <w:numId w:val="4"/>
        </w:numPr>
        <w:tabs>
          <w:tab w:val="left" w:pos="0"/>
        </w:tabs>
        <w:spacing w:after="0" w:line="240" w:lineRule="auto"/>
        <w:ind w:left="0" w:firstLine="0"/>
        <w:contextualSpacing w:val="0"/>
        <w:jc w:val="both"/>
        <w:rPr>
          <w:color w:val="000000" w:themeColor="text1"/>
          <w:spacing w:val="14"/>
          <w:szCs w:val="24"/>
        </w:rPr>
      </w:pPr>
      <w:r w:rsidRPr="006678BA">
        <w:rPr>
          <w:color w:val="000000" w:themeColor="text1"/>
          <w:szCs w:val="24"/>
        </w:rPr>
        <w:t xml:space="preserve">При наличии у Участника замечаний по недостаткам Объекта долевого строительства, Участник вправе отказаться от подписания Передаточного акта, если </w:t>
      </w:r>
      <w:r w:rsidRPr="006678BA">
        <w:rPr>
          <w:color w:val="000000"/>
          <w:szCs w:val="24"/>
          <w:shd w:val="clear" w:color="auto" w:fill="FFFFFF"/>
        </w:rPr>
        <w:t>качество Объекта долевого строительства  не соответствует условиям договора, требованиям проектной документации и градостроительных регламентов, а также иным обязательным требованиям.</w:t>
      </w:r>
    </w:p>
    <w:p w:rsidR="00A10987" w:rsidRPr="006678BA" w:rsidRDefault="00A10987" w:rsidP="00A10987">
      <w:pPr>
        <w:pStyle w:val="af7"/>
        <w:numPr>
          <w:ilvl w:val="1"/>
          <w:numId w:val="4"/>
        </w:numPr>
        <w:tabs>
          <w:tab w:val="left" w:pos="0"/>
        </w:tabs>
        <w:spacing w:after="0" w:line="240" w:lineRule="auto"/>
        <w:ind w:left="0" w:firstLine="0"/>
        <w:contextualSpacing w:val="0"/>
        <w:jc w:val="both"/>
        <w:rPr>
          <w:color w:val="000000" w:themeColor="text1"/>
          <w:spacing w:val="14"/>
          <w:szCs w:val="24"/>
        </w:rPr>
      </w:pPr>
      <w:r w:rsidRPr="006678BA">
        <w:rPr>
          <w:rStyle w:val="afb"/>
        </w:rPr>
        <w:t xml:space="preserve">Участник долевого строительства до подписания передаточного акта вправе потребовать от Застройщика составления акта, в котором указывается несоответствие Объекта долевого строительства требованиям </w:t>
      </w:r>
      <w:r w:rsidRPr="006678BA">
        <w:rPr>
          <w:shd w:val="clear" w:color="auto" w:fill="FFFFFF"/>
        </w:rPr>
        <w:t xml:space="preserve"> проектной документации и градостроительных регламентов, а также иным обязательным требованиям</w:t>
      </w:r>
      <w:r w:rsidRPr="006678BA">
        <w:rPr>
          <w:rStyle w:val="afb"/>
        </w:rPr>
        <w:t xml:space="preserve">, и отказаться от подписания передаточного акта до исполнения Застройщиком обязанностей, по устранению недостатков. </w:t>
      </w:r>
    </w:p>
    <w:p w:rsidR="00A10987" w:rsidRPr="006678BA" w:rsidRDefault="00A10987" w:rsidP="00A10987">
      <w:pPr>
        <w:tabs>
          <w:tab w:val="left" w:pos="802"/>
        </w:tabs>
        <w:spacing w:after="0" w:line="240" w:lineRule="auto"/>
        <w:jc w:val="both"/>
        <w:rPr>
          <w:color w:val="000000" w:themeColor="text1"/>
          <w:szCs w:val="24"/>
        </w:rPr>
      </w:pPr>
      <w:r w:rsidRPr="006678BA">
        <w:rPr>
          <w:color w:val="000000" w:themeColor="text1"/>
          <w:szCs w:val="24"/>
        </w:rPr>
        <w:t>В случае обоснованности таких замечаний недостатки должны быть устранены Застройщиком в срок 30 (тридцать</w:t>
      </w:r>
      <w:r w:rsidRPr="006678BA">
        <w:rPr>
          <w:b/>
          <w:color w:val="000000" w:themeColor="text1"/>
          <w:szCs w:val="24"/>
          <w:u w:val="single"/>
        </w:rPr>
        <w:t>)</w:t>
      </w:r>
      <w:r w:rsidRPr="006678BA">
        <w:rPr>
          <w:color w:val="000000" w:themeColor="text1"/>
          <w:szCs w:val="24"/>
        </w:rPr>
        <w:t xml:space="preserve"> рабочих дней. </w:t>
      </w:r>
    </w:p>
    <w:p w:rsidR="00A10987" w:rsidRPr="006678BA" w:rsidRDefault="00A10987" w:rsidP="00A10987">
      <w:pPr>
        <w:pStyle w:val="af7"/>
        <w:numPr>
          <w:ilvl w:val="1"/>
          <w:numId w:val="4"/>
        </w:numPr>
        <w:tabs>
          <w:tab w:val="left" w:pos="802"/>
        </w:tabs>
        <w:spacing w:after="0" w:line="240" w:lineRule="auto"/>
        <w:ind w:left="0" w:firstLine="0"/>
        <w:jc w:val="both"/>
        <w:rPr>
          <w:rStyle w:val="afb"/>
          <w:color w:val="000000" w:themeColor="text1"/>
          <w:spacing w:val="14"/>
          <w:szCs w:val="24"/>
        </w:rPr>
      </w:pPr>
      <w:r w:rsidRPr="006678BA">
        <w:rPr>
          <w:rStyle w:val="afb"/>
        </w:rPr>
        <w:t xml:space="preserve">При уклонении Участника долевого строительства от принятия </w:t>
      </w:r>
      <w:r w:rsidR="00FC5963">
        <w:rPr>
          <w:rStyle w:val="afb"/>
        </w:rPr>
        <w:t>Объекта</w:t>
      </w:r>
      <w:r w:rsidRPr="006678BA">
        <w:rPr>
          <w:rStyle w:val="afb"/>
        </w:rPr>
        <w:t xml:space="preserve"> в установленные Договором или уведомлением сроки или при немотивированном отказе   Участника долевого строительства от принятия Объекта долевого строительства Застройщик по истечении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При этом риск случайной гибели Объекта долевого строительства признается </w:t>
      </w:r>
      <w:r w:rsidRPr="006678BA">
        <w:rPr>
          <w:rStyle w:val="afb"/>
        </w:rPr>
        <w:lastRenderedPageBreak/>
        <w:t xml:space="preserve">перешедшим к Участнику долевого строительства со дня составления предусмотренного одностороннего акта. </w:t>
      </w:r>
    </w:p>
    <w:p w:rsidR="00A10987" w:rsidRPr="006678BA" w:rsidRDefault="00A10987" w:rsidP="00A10987">
      <w:pPr>
        <w:pStyle w:val="af7"/>
        <w:tabs>
          <w:tab w:val="left" w:pos="802"/>
        </w:tabs>
        <w:spacing w:after="0" w:line="240" w:lineRule="auto"/>
        <w:ind w:left="0"/>
        <w:contextualSpacing w:val="0"/>
        <w:jc w:val="both"/>
      </w:pPr>
      <w:r w:rsidRPr="006678BA">
        <w:rPr>
          <w:color w:val="000000" w:themeColor="text1"/>
          <w:szCs w:val="24"/>
        </w:rPr>
        <w:t>Участник осведомлён о том, что в случае невозможности вручения Участнику почтового сообщения с уведомлением Застройщика о передаче Объекта долевого строительства ввиду отсутствия Участника по указанному им почтовому адресу, либо если оператором почтовой связи заказное письмо возвращено Застройщику в связи с отказом Участника от его получения, для Участника существует риск быть неосведомлённым о составлении одностороннего передаточного акта и о прекращении обязательств Застройщика по передаче Объекта долевого строительства.</w:t>
      </w:r>
    </w:p>
    <w:p w:rsidR="00A10987" w:rsidRPr="006678BA" w:rsidRDefault="00A10987" w:rsidP="00A10987">
      <w:pPr>
        <w:pStyle w:val="af7"/>
        <w:numPr>
          <w:ilvl w:val="1"/>
          <w:numId w:val="4"/>
        </w:numPr>
        <w:tabs>
          <w:tab w:val="left" w:pos="802"/>
        </w:tabs>
        <w:spacing w:after="0" w:line="240" w:lineRule="auto"/>
        <w:ind w:left="0" w:firstLine="0"/>
        <w:contextualSpacing w:val="0"/>
        <w:jc w:val="both"/>
        <w:rPr>
          <w:color w:val="000000" w:themeColor="text1"/>
          <w:spacing w:val="14"/>
          <w:szCs w:val="24"/>
        </w:rPr>
      </w:pPr>
      <w:r w:rsidRPr="006678BA">
        <w:rPr>
          <w:color w:val="000000" w:themeColor="text1"/>
          <w:szCs w:val="24"/>
        </w:rPr>
        <w:t xml:space="preserve">Застройщик вправе не передавать Участнику Объект долевого строительства в случае неоплаты (неполной оплаты) цены Договора, в том числе доплаты, предусмотренной п.п. 5.5.1 Договора. При этом срок, в течение которого Объект не был передан Участнику по вышеуказанной причине, просрочкой Застройщика не является. В случае неполной оплаты Участником цены Договора, в том числе ввиду неисполнения обязательств п.5.5.1 Договора, Застройщик вправе в одностороннем порядке зарегистрировать свои права залогодержателя по ипотеке Квартиры в силу закона. </w:t>
      </w:r>
    </w:p>
    <w:p w:rsidR="00A10987" w:rsidRPr="006678BA" w:rsidRDefault="00A10987" w:rsidP="00A10987">
      <w:pPr>
        <w:pStyle w:val="af7"/>
        <w:numPr>
          <w:ilvl w:val="1"/>
          <w:numId w:val="4"/>
        </w:numPr>
        <w:tabs>
          <w:tab w:val="left" w:pos="802"/>
        </w:tabs>
        <w:spacing w:after="0" w:line="240" w:lineRule="auto"/>
        <w:ind w:left="0" w:firstLine="0"/>
        <w:contextualSpacing w:val="0"/>
        <w:jc w:val="both"/>
        <w:rPr>
          <w:color w:val="000000" w:themeColor="text1"/>
          <w:spacing w:val="14"/>
          <w:szCs w:val="24"/>
        </w:rPr>
      </w:pPr>
      <w:r w:rsidRPr="006678BA">
        <w:rPr>
          <w:color w:val="000000" w:themeColor="text1"/>
          <w:szCs w:val="24"/>
        </w:rPr>
        <w:t xml:space="preserve">Участник возмещает Застройщику все затраты по обеспечению Объекта долевого строительства энергоресурсами, затраты по эксплуатации и по техническому и коммунальному обслуживанию Многоквартирного жилого дома соразмерно его доле в праве общей долевой собственности после подписания Сторонами передаточного акта или иного документа о передаче объекта долевого строительства, в предусмотренных случаях: </w:t>
      </w:r>
    </w:p>
    <w:p w:rsidR="00A10987" w:rsidRPr="006678BA" w:rsidRDefault="00A10987" w:rsidP="00A10987">
      <w:pPr>
        <w:pStyle w:val="af7"/>
        <w:tabs>
          <w:tab w:val="left" w:pos="802"/>
        </w:tabs>
        <w:spacing w:after="0" w:line="240" w:lineRule="auto"/>
        <w:ind w:left="0"/>
        <w:contextualSpacing w:val="0"/>
        <w:jc w:val="both"/>
        <w:rPr>
          <w:color w:val="000000" w:themeColor="text1"/>
          <w:szCs w:val="24"/>
        </w:rPr>
      </w:pPr>
      <w:r w:rsidRPr="006678BA">
        <w:rPr>
          <w:color w:val="000000" w:themeColor="text1"/>
          <w:szCs w:val="24"/>
        </w:rPr>
        <w:t xml:space="preserve">- п.4.7 Договора, - начиная с даты составления одностороннего акта о передаче Объекта долевого строительства Участнику, </w:t>
      </w:r>
    </w:p>
    <w:p w:rsidR="00A10987" w:rsidRPr="006678BA" w:rsidRDefault="00A10987" w:rsidP="00A10987">
      <w:pPr>
        <w:pStyle w:val="af7"/>
        <w:tabs>
          <w:tab w:val="left" w:pos="802"/>
        </w:tabs>
        <w:spacing w:after="0" w:line="240" w:lineRule="auto"/>
        <w:ind w:left="0"/>
        <w:contextualSpacing w:val="0"/>
        <w:jc w:val="both"/>
        <w:rPr>
          <w:color w:val="000000" w:themeColor="text1"/>
          <w:szCs w:val="24"/>
        </w:rPr>
      </w:pPr>
      <w:r w:rsidRPr="006678BA">
        <w:rPr>
          <w:color w:val="000000" w:themeColor="text1"/>
          <w:szCs w:val="24"/>
        </w:rPr>
        <w:t xml:space="preserve">- п. 4.8 Договора, - начиная со дня, указанного в уведомлении о передаче Объекта долевого строительства (п.4.4 Договора). </w:t>
      </w:r>
    </w:p>
    <w:p w:rsidR="004C7C13" w:rsidRDefault="00D2141D">
      <w:pPr>
        <w:pStyle w:val="af7"/>
        <w:numPr>
          <w:ilvl w:val="1"/>
          <w:numId w:val="4"/>
        </w:numPr>
        <w:tabs>
          <w:tab w:val="left" w:pos="0"/>
        </w:tabs>
        <w:spacing w:after="0" w:line="240" w:lineRule="auto"/>
        <w:ind w:left="0" w:right="-94" w:firstLine="0"/>
        <w:contextualSpacing w:val="0"/>
        <w:jc w:val="both"/>
        <w:rPr>
          <w:color w:val="000000" w:themeColor="text1"/>
          <w:szCs w:val="24"/>
        </w:rPr>
      </w:pPr>
      <w:r>
        <w:rPr>
          <w:color w:val="000000" w:themeColor="text1"/>
          <w:szCs w:val="24"/>
        </w:rPr>
        <w:t xml:space="preserve">С момента передачи Объекта долевого строительства по Передаточному акту Участнику долевого строительства (в том числе с момента составления Застройщиком одностороннего акта согласно п. 4.7 Договора) риск случайной гибели/случайного повреждения Объекта долевого строительства несет Участник долевого строительства. </w:t>
      </w:r>
    </w:p>
    <w:p w:rsidR="004C7C13" w:rsidRDefault="00D2141D">
      <w:pPr>
        <w:pStyle w:val="af7"/>
        <w:numPr>
          <w:ilvl w:val="1"/>
          <w:numId w:val="4"/>
        </w:numPr>
        <w:tabs>
          <w:tab w:val="left" w:pos="0"/>
        </w:tabs>
        <w:spacing w:after="0" w:line="240" w:lineRule="auto"/>
        <w:ind w:left="0" w:right="-94" w:firstLine="0"/>
        <w:contextualSpacing w:val="0"/>
        <w:jc w:val="both"/>
        <w:rPr>
          <w:color w:val="000000" w:themeColor="text1"/>
          <w:szCs w:val="24"/>
        </w:rPr>
      </w:pPr>
      <w:r>
        <w:rPr>
          <w:color w:val="000000" w:themeColor="text1"/>
          <w:szCs w:val="24"/>
        </w:rPr>
        <w:t>Право собственности Участника на Объект долевого строительства подлежит государственной регистрации в порядке, предусмотренном действующим законодательством.</w:t>
      </w:r>
    </w:p>
    <w:p w:rsidR="004C7C13" w:rsidRDefault="004C7C13">
      <w:pPr>
        <w:tabs>
          <w:tab w:val="left" w:pos="0"/>
        </w:tabs>
        <w:spacing w:after="0" w:line="240" w:lineRule="auto"/>
        <w:ind w:right="-94"/>
        <w:jc w:val="both"/>
        <w:rPr>
          <w:color w:val="000000" w:themeColor="text1"/>
          <w:szCs w:val="24"/>
        </w:rPr>
      </w:pPr>
    </w:p>
    <w:p w:rsidR="004C7C13" w:rsidRDefault="004C7C13">
      <w:pPr>
        <w:tabs>
          <w:tab w:val="left" w:pos="0"/>
        </w:tabs>
        <w:spacing w:after="0" w:line="240" w:lineRule="auto"/>
        <w:ind w:right="-94"/>
        <w:jc w:val="both"/>
        <w:rPr>
          <w:color w:val="000000" w:themeColor="text1"/>
          <w:szCs w:val="24"/>
        </w:rPr>
      </w:pPr>
    </w:p>
    <w:p w:rsidR="004C7C13" w:rsidRDefault="004C7C13">
      <w:pPr>
        <w:tabs>
          <w:tab w:val="left" w:pos="0"/>
        </w:tabs>
        <w:spacing w:after="0" w:line="240" w:lineRule="auto"/>
        <w:ind w:right="-94"/>
        <w:jc w:val="both"/>
        <w:rPr>
          <w:color w:val="000000" w:themeColor="text1"/>
          <w:szCs w:val="24"/>
        </w:rPr>
      </w:pPr>
    </w:p>
    <w:p w:rsidR="004C7C13" w:rsidRDefault="004C7C13">
      <w:pPr>
        <w:pStyle w:val="af7"/>
        <w:tabs>
          <w:tab w:val="left" w:pos="0"/>
        </w:tabs>
        <w:spacing w:after="0" w:line="240" w:lineRule="auto"/>
        <w:ind w:left="0" w:right="-94"/>
        <w:contextualSpacing w:val="0"/>
        <w:jc w:val="both"/>
        <w:rPr>
          <w:color w:val="000000" w:themeColor="text1"/>
          <w:szCs w:val="24"/>
        </w:rPr>
      </w:pPr>
    </w:p>
    <w:p w:rsidR="004C7C13" w:rsidRDefault="00D2141D">
      <w:pPr>
        <w:pStyle w:val="af7"/>
        <w:numPr>
          <w:ilvl w:val="0"/>
          <w:numId w:val="4"/>
        </w:numPr>
        <w:tabs>
          <w:tab w:val="left" w:pos="816"/>
        </w:tabs>
        <w:spacing w:after="0" w:line="240" w:lineRule="auto"/>
        <w:ind w:left="0" w:right="-94" w:firstLine="0"/>
        <w:contextualSpacing w:val="0"/>
        <w:jc w:val="center"/>
        <w:rPr>
          <w:b/>
          <w:color w:val="000000" w:themeColor="text1"/>
          <w:szCs w:val="24"/>
        </w:rPr>
      </w:pPr>
      <w:r>
        <w:rPr>
          <w:b/>
          <w:color w:val="000000" w:themeColor="text1"/>
          <w:szCs w:val="24"/>
        </w:rPr>
        <w:t>ЦЕНА ДОГОВОРА, СРОКИ И ПОРЯДОК ЕЕ УПЛАТЫ</w:t>
      </w:r>
    </w:p>
    <w:p w:rsidR="004C7C13" w:rsidRDefault="00D2141D">
      <w:pPr>
        <w:pStyle w:val="af7"/>
        <w:numPr>
          <w:ilvl w:val="1"/>
          <w:numId w:val="4"/>
        </w:numPr>
        <w:shd w:val="clear" w:color="auto" w:fill="FFFFFF"/>
        <w:tabs>
          <w:tab w:val="left" w:pos="1202"/>
        </w:tabs>
        <w:spacing w:after="0" w:line="240" w:lineRule="auto"/>
        <w:ind w:left="0" w:right="-68" w:firstLine="0"/>
        <w:contextualSpacing w:val="0"/>
        <w:jc w:val="both"/>
        <w:rPr>
          <w:b/>
          <w:color w:val="000000" w:themeColor="text1"/>
          <w:szCs w:val="24"/>
        </w:rPr>
      </w:pPr>
      <w:r>
        <w:rPr>
          <w:color w:val="000000" w:themeColor="text1"/>
          <w:szCs w:val="24"/>
        </w:rPr>
        <w:t xml:space="preserve">Размер   денежных   средств (цена Договора), подлежащих уплате Участником долевого строительства Застройщику для строительства (создания) </w:t>
      </w:r>
      <w:r w:rsidR="00712C96">
        <w:rPr>
          <w:color w:val="000000" w:themeColor="text1"/>
          <w:szCs w:val="24"/>
        </w:rPr>
        <w:t>Нежилого помещения</w:t>
      </w:r>
      <w:r>
        <w:rPr>
          <w:color w:val="000000" w:themeColor="text1"/>
          <w:szCs w:val="24"/>
        </w:rPr>
        <w:t xml:space="preserve"> составляет </w:t>
      </w:r>
      <w:bookmarkStart w:id="6" w:name="_Hlk138871550"/>
      <w:r w:rsidR="008E41ED">
        <w:rPr>
          <w:b/>
          <w:bCs/>
          <w:color w:val="000000" w:themeColor="text1"/>
          <w:szCs w:val="24"/>
        </w:rPr>
        <w:t>__________</w:t>
      </w:r>
      <w:r>
        <w:rPr>
          <w:color w:val="000000" w:themeColor="text1"/>
          <w:szCs w:val="24"/>
        </w:rPr>
        <w:t xml:space="preserve"> (</w:t>
      </w:r>
      <w:r w:rsidR="008E41ED">
        <w:rPr>
          <w:color w:val="000000" w:themeColor="text1"/>
          <w:szCs w:val="24"/>
        </w:rPr>
        <w:t>_______________</w:t>
      </w:r>
      <w:r>
        <w:rPr>
          <w:color w:val="000000" w:themeColor="text1"/>
          <w:szCs w:val="24"/>
        </w:rPr>
        <w:t xml:space="preserve">) рублей </w:t>
      </w:r>
      <w:r w:rsidR="008E41ED">
        <w:rPr>
          <w:color w:val="000000" w:themeColor="text1"/>
          <w:szCs w:val="24"/>
        </w:rPr>
        <w:t>___</w:t>
      </w:r>
      <w:r>
        <w:rPr>
          <w:color w:val="000000" w:themeColor="text1"/>
          <w:szCs w:val="24"/>
        </w:rPr>
        <w:t xml:space="preserve"> копеек</w:t>
      </w:r>
      <w:r>
        <w:rPr>
          <w:b/>
          <w:color w:val="000000" w:themeColor="text1"/>
          <w:szCs w:val="24"/>
        </w:rPr>
        <w:t>.</w:t>
      </w:r>
      <w:bookmarkEnd w:id="6"/>
    </w:p>
    <w:p w:rsidR="004C7C13" w:rsidRDefault="00D2141D">
      <w:pPr>
        <w:shd w:val="clear" w:color="auto" w:fill="FFFFFF"/>
        <w:tabs>
          <w:tab w:val="left" w:pos="1202"/>
        </w:tabs>
        <w:spacing w:after="0" w:line="240" w:lineRule="auto"/>
        <w:ind w:right="-68"/>
        <w:jc w:val="both"/>
        <w:rPr>
          <w:color w:val="000000" w:themeColor="text1"/>
          <w:szCs w:val="24"/>
        </w:rPr>
      </w:pPr>
      <w:r>
        <w:rPr>
          <w:color w:val="000000" w:themeColor="text1"/>
          <w:szCs w:val="24"/>
        </w:rPr>
        <w:t xml:space="preserve">Цена Договора определяется сторонами как произведение цены </w:t>
      </w:r>
      <w:r>
        <w:rPr>
          <w:b/>
          <w:color w:val="000000" w:themeColor="text1"/>
          <w:szCs w:val="24"/>
        </w:rPr>
        <w:t>одного</w:t>
      </w:r>
      <w:r>
        <w:rPr>
          <w:color w:val="000000" w:themeColor="text1"/>
          <w:szCs w:val="24"/>
        </w:rPr>
        <w:t xml:space="preserve"> квадратного метра Общей приведенной площади </w:t>
      </w:r>
      <w:r w:rsidR="00712C96">
        <w:rPr>
          <w:color w:val="000000" w:themeColor="text1"/>
          <w:szCs w:val="24"/>
        </w:rPr>
        <w:t>Нежилого помещения</w:t>
      </w:r>
      <w:r>
        <w:rPr>
          <w:color w:val="000000" w:themeColor="text1"/>
          <w:szCs w:val="24"/>
        </w:rPr>
        <w:t xml:space="preserve"> в размере </w:t>
      </w:r>
      <w:r w:rsidR="008E41ED">
        <w:rPr>
          <w:b/>
          <w:bCs/>
          <w:color w:val="000000" w:themeColor="text1"/>
          <w:szCs w:val="24"/>
        </w:rPr>
        <w:t>_________</w:t>
      </w:r>
      <w:r>
        <w:rPr>
          <w:color w:val="000000" w:themeColor="text1"/>
          <w:szCs w:val="24"/>
        </w:rPr>
        <w:t xml:space="preserve"> (</w:t>
      </w:r>
      <w:r w:rsidR="008E41ED">
        <w:rPr>
          <w:color w:val="000000" w:themeColor="text1"/>
          <w:szCs w:val="24"/>
        </w:rPr>
        <w:t>____________</w:t>
      </w:r>
      <w:r>
        <w:rPr>
          <w:color w:val="000000" w:themeColor="text1"/>
          <w:szCs w:val="24"/>
        </w:rPr>
        <w:t xml:space="preserve">). </w:t>
      </w:r>
    </w:p>
    <w:p w:rsidR="004C7C13" w:rsidRDefault="00D2141D">
      <w:pPr>
        <w:shd w:val="clear" w:color="auto" w:fill="FFFFFF"/>
        <w:tabs>
          <w:tab w:val="left" w:pos="1202"/>
        </w:tabs>
        <w:spacing w:after="0" w:line="240" w:lineRule="auto"/>
        <w:ind w:right="-68"/>
        <w:jc w:val="both"/>
        <w:rPr>
          <w:color w:val="000000" w:themeColor="text1"/>
          <w:szCs w:val="24"/>
        </w:rPr>
      </w:pPr>
      <w:r>
        <w:rPr>
          <w:color w:val="000000" w:themeColor="text1"/>
          <w:szCs w:val="24"/>
        </w:rPr>
        <w:t xml:space="preserve">Цена Договора не подлежит изменению в одностороннем порядке и подлежит уточнению исключительно по результатам обмеров построенного Жилого дома органом, осуществляющим кадастровую деятельность. </w:t>
      </w:r>
    </w:p>
    <w:p w:rsidR="004C7C13" w:rsidRDefault="00D2141D">
      <w:pPr>
        <w:shd w:val="clear" w:color="auto" w:fill="FFFFFF"/>
        <w:tabs>
          <w:tab w:val="left" w:pos="1202"/>
        </w:tabs>
        <w:spacing w:after="0" w:line="240" w:lineRule="auto"/>
        <w:ind w:right="-68"/>
        <w:jc w:val="both"/>
        <w:rPr>
          <w:color w:val="000000" w:themeColor="text1"/>
          <w:szCs w:val="24"/>
        </w:rPr>
      </w:pPr>
      <w:r>
        <w:rPr>
          <w:color w:val="000000" w:themeColor="text1"/>
          <w:szCs w:val="24"/>
        </w:rPr>
        <w:t xml:space="preserve">Если в результате строительства будет получена экономия, стороны считают ее как дополнительное вознаграждение Застройщика. Если в результате реализации проекта будет получен убыток – он перекрывается за счет средств Застройщика. </w:t>
      </w:r>
    </w:p>
    <w:p w:rsidR="004C7C13" w:rsidRDefault="00D2141D">
      <w:pPr>
        <w:pStyle w:val="af7"/>
        <w:numPr>
          <w:ilvl w:val="2"/>
          <w:numId w:val="4"/>
        </w:numPr>
        <w:shd w:val="clear" w:color="auto" w:fill="FFFFFF"/>
        <w:tabs>
          <w:tab w:val="left" w:pos="1202"/>
        </w:tabs>
        <w:spacing w:after="0" w:line="240" w:lineRule="auto"/>
        <w:ind w:left="0" w:right="-68" w:firstLine="0"/>
        <w:contextualSpacing w:val="0"/>
        <w:jc w:val="both"/>
        <w:rPr>
          <w:color w:val="000000" w:themeColor="text1"/>
          <w:szCs w:val="24"/>
        </w:rPr>
      </w:pPr>
      <w:r>
        <w:rPr>
          <w:color w:val="000000" w:themeColor="text1"/>
          <w:szCs w:val="24"/>
        </w:rPr>
        <w:t>Участник долевого строительства обязуется уплатить Застройщику сумму долевого взноса в рублях путем перечисле</w:t>
      </w:r>
      <w:r w:rsidR="00A10987">
        <w:rPr>
          <w:color w:val="000000" w:themeColor="text1"/>
          <w:szCs w:val="24"/>
        </w:rPr>
        <w:t>ния на специальный эскроу-счет</w:t>
      </w:r>
      <w:r>
        <w:rPr>
          <w:color w:val="000000" w:themeColor="text1"/>
          <w:szCs w:val="24"/>
        </w:rPr>
        <w:t>, после государственной регистрации договора в органе, осуществляющем государственную регистрацию прав на недвижимое имущество и сделок с ним,</w:t>
      </w:r>
      <w:r>
        <w:rPr>
          <w:rFonts w:eastAsia="Times New Roman"/>
          <w:bCs/>
          <w:kern w:val="2"/>
          <w:szCs w:val="24"/>
          <w:lang w:eastAsia="ar-SA"/>
        </w:rPr>
        <w:t>в следующем порядке:</w:t>
      </w:r>
    </w:p>
    <w:p w:rsidR="004C7C13" w:rsidRDefault="00D2141D">
      <w:pPr>
        <w:shd w:val="clear" w:color="auto" w:fill="FFFFFF"/>
        <w:tabs>
          <w:tab w:val="left" w:pos="1202"/>
        </w:tabs>
        <w:spacing w:after="0" w:line="240" w:lineRule="auto"/>
        <w:ind w:right="-68"/>
        <w:jc w:val="both"/>
        <w:rPr>
          <w:color w:val="000000" w:themeColor="text1"/>
          <w:szCs w:val="24"/>
        </w:rPr>
      </w:pPr>
      <w:r>
        <w:rPr>
          <w:color w:val="000000" w:themeColor="text1"/>
          <w:szCs w:val="24"/>
        </w:rPr>
        <w:t xml:space="preserve">- Часть суммы в размере </w:t>
      </w:r>
      <w:r w:rsidR="0026726E">
        <w:rPr>
          <w:b/>
          <w:bCs/>
          <w:color w:val="000000" w:themeColor="text1"/>
          <w:szCs w:val="24"/>
        </w:rPr>
        <w:t>____________</w:t>
      </w:r>
      <w:r>
        <w:rPr>
          <w:b/>
          <w:bCs/>
          <w:color w:val="000000" w:themeColor="text1"/>
          <w:szCs w:val="24"/>
        </w:rPr>
        <w:t xml:space="preserve"> (</w:t>
      </w:r>
      <w:r w:rsidR="0026726E">
        <w:rPr>
          <w:b/>
          <w:bCs/>
          <w:color w:val="000000" w:themeColor="text1"/>
          <w:szCs w:val="24"/>
        </w:rPr>
        <w:t>____________</w:t>
      </w:r>
      <w:r>
        <w:rPr>
          <w:b/>
          <w:bCs/>
          <w:color w:val="000000" w:themeColor="text1"/>
          <w:szCs w:val="24"/>
        </w:rPr>
        <w:t xml:space="preserve">) рублей РФ </w:t>
      </w:r>
      <w:r w:rsidR="0026726E">
        <w:rPr>
          <w:b/>
          <w:bCs/>
          <w:color w:val="000000" w:themeColor="text1"/>
          <w:szCs w:val="24"/>
        </w:rPr>
        <w:t>_____________</w:t>
      </w:r>
      <w:r>
        <w:rPr>
          <w:b/>
          <w:bCs/>
          <w:color w:val="000000" w:themeColor="text1"/>
          <w:szCs w:val="24"/>
        </w:rPr>
        <w:t xml:space="preserve"> копейки</w:t>
      </w:r>
      <w:r>
        <w:rPr>
          <w:color w:val="000000" w:themeColor="text1"/>
          <w:szCs w:val="24"/>
        </w:rPr>
        <w:t xml:space="preserve">, оплачивается Участником долевого строительства, за счет собственных средств, после </w:t>
      </w:r>
      <w:r>
        <w:rPr>
          <w:color w:val="000000" w:themeColor="text1"/>
          <w:szCs w:val="24"/>
        </w:rPr>
        <w:lastRenderedPageBreak/>
        <w:t>регистрации настоящего договора, путем перевода через ПАО Сбербанк,</w:t>
      </w:r>
      <w:r>
        <w:rPr>
          <w:rFonts w:eastAsia="Arial"/>
          <w:color w:val="000000"/>
          <w:kern w:val="2"/>
          <w:szCs w:val="24"/>
          <w:lang w:bidi="en-US"/>
        </w:rPr>
        <w:t xml:space="preserve"> в течение 5 (пяти) календарных дней</w:t>
      </w:r>
      <w:r>
        <w:rPr>
          <w:color w:val="000000" w:themeColor="text1"/>
          <w:szCs w:val="24"/>
        </w:rPr>
        <w:t>.</w:t>
      </w:r>
    </w:p>
    <w:p w:rsidR="004C7C13" w:rsidRDefault="00D2141D">
      <w:pPr>
        <w:shd w:val="clear" w:color="auto" w:fill="FFFFFF"/>
        <w:tabs>
          <w:tab w:val="left" w:pos="1202"/>
        </w:tabs>
        <w:spacing w:after="0" w:line="240" w:lineRule="auto"/>
        <w:ind w:right="-68"/>
        <w:jc w:val="both"/>
        <w:rPr>
          <w:szCs w:val="24"/>
        </w:rPr>
      </w:pPr>
      <w:r>
        <w:rPr>
          <w:color w:val="000000" w:themeColor="text1"/>
          <w:szCs w:val="24"/>
        </w:rPr>
        <w:t xml:space="preserve">-  Часть суммы за счет кредитных средств в размере </w:t>
      </w:r>
      <w:r w:rsidR="0026726E">
        <w:rPr>
          <w:b/>
          <w:bCs/>
          <w:color w:val="000000" w:themeColor="text1"/>
          <w:szCs w:val="24"/>
        </w:rPr>
        <w:t>_______________</w:t>
      </w:r>
      <w:r>
        <w:rPr>
          <w:b/>
          <w:bCs/>
          <w:color w:val="000000" w:themeColor="text1"/>
          <w:szCs w:val="24"/>
        </w:rPr>
        <w:t xml:space="preserve"> (</w:t>
      </w:r>
      <w:r w:rsidR="0026726E">
        <w:rPr>
          <w:b/>
          <w:bCs/>
          <w:color w:val="000000" w:themeColor="text1"/>
          <w:szCs w:val="24"/>
        </w:rPr>
        <w:t>__________________</w:t>
      </w:r>
      <w:r>
        <w:rPr>
          <w:b/>
          <w:bCs/>
          <w:color w:val="000000" w:themeColor="text1"/>
          <w:szCs w:val="24"/>
        </w:rPr>
        <w:t xml:space="preserve">) рублей РФ </w:t>
      </w:r>
      <w:r w:rsidR="0026726E">
        <w:rPr>
          <w:b/>
          <w:bCs/>
          <w:color w:val="000000" w:themeColor="text1"/>
          <w:szCs w:val="24"/>
        </w:rPr>
        <w:t>_________</w:t>
      </w:r>
      <w:r>
        <w:rPr>
          <w:b/>
          <w:bCs/>
          <w:color w:val="000000" w:themeColor="text1"/>
          <w:szCs w:val="24"/>
        </w:rPr>
        <w:t xml:space="preserve"> копеек</w:t>
      </w:r>
      <w:r>
        <w:rPr>
          <w:color w:val="000000" w:themeColor="text1"/>
          <w:szCs w:val="24"/>
        </w:rPr>
        <w:t xml:space="preserve">, предоставляемых </w:t>
      </w:r>
      <w:r>
        <w:rPr>
          <w:szCs w:val="24"/>
        </w:rPr>
        <w:t xml:space="preserve">предоставляются Участнику долевого строительства Публичным акционерным обществом «Сбербанк России» Публичным акционерным обществом «Сбербанк России» (Генеральная лицензия Банка России на осуществление банковских операций № 1481 от 11 августа 2015 года ИНН 7707083893, местонахождение: 117997, гор. Москва, ул. Вавилова, 19), (далее именуемым Банк) по </w:t>
      </w:r>
      <w:r>
        <w:rPr>
          <w:b/>
          <w:bCs/>
          <w:szCs w:val="24"/>
        </w:rPr>
        <w:t>Кредитному договору</w:t>
      </w:r>
      <w:r w:rsidR="0026726E">
        <w:rPr>
          <w:b/>
          <w:bCs/>
          <w:szCs w:val="24"/>
        </w:rPr>
        <w:t xml:space="preserve"> </w:t>
      </w:r>
      <w:r>
        <w:rPr>
          <w:b/>
          <w:bCs/>
          <w:szCs w:val="24"/>
        </w:rPr>
        <w:t xml:space="preserve">№ </w:t>
      </w:r>
      <w:r w:rsidR="0026726E">
        <w:rPr>
          <w:b/>
          <w:bCs/>
          <w:szCs w:val="24"/>
        </w:rPr>
        <w:t>______</w:t>
      </w:r>
      <w:r>
        <w:rPr>
          <w:b/>
          <w:bCs/>
          <w:szCs w:val="24"/>
        </w:rPr>
        <w:t xml:space="preserve">  от </w:t>
      </w:r>
      <w:r w:rsidR="0026726E">
        <w:rPr>
          <w:b/>
          <w:bCs/>
          <w:szCs w:val="24"/>
        </w:rPr>
        <w:t>_______ г.</w:t>
      </w:r>
      <w:r>
        <w:rPr>
          <w:szCs w:val="24"/>
        </w:rPr>
        <w:t xml:space="preserve">., заключаемому в городе </w:t>
      </w:r>
      <w:r>
        <w:rPr>
          <w:b/>
          <w:bCs/>
          <w:szCs w:val="24"/>
        </w:rPr>
        <w:t xml:space="preserve">Таганрог, Ростовская область, </w:t>
      </w:r>
      <w:r>
        <w:rPr>
          <w:szCs w:val="24"/>
        </w:rPr>
        <w:t xml:space="preserve">между Участником долевого строительства и Банком для целей участия в долевом строительстве Квартиры, далее по тексту – «Кредитный договор», оплачивается </w:t>
      </w:r>
      <w:r>
        <w:rPr>
          <w:rFonts w:eastAsia="Arial"/>
          <w:color w:val="000000"/>
          <w:kern w:val="2"/>
          <w:szCs w:val="24"/>
          <w:lang w:bidi="en-US"/>
        </w:rPr>
        <w:t>в течение 15 (пятнадцати) рабочих дней.</w:t>
      </w:r>
    </w:p>
    <w:p w:rsidR="004C7C13" w:rsidRDefault="00D2141D">
      <w:pPr>
        <w:shd w:val="clear" w:color="auto" w:fill="FFFFFF"/>
        <w:tabs>
          <w:tab w:val="left" w:pos="1202"/>
        </w:tabs>
        <w:spacing w:after="0" w:line="240" w:lineRule="auto"/>
        <w:ind w:right="-68"/>
        <w:jc w:val="both"/>
        <w:rPr>
          <w:color w:val="000000" w:themeColor="text1"/>
          <w:szCs w:val="24"/>
        </w:rPr>
      </w:pPr>
      <w:r>
        <w:rPr>
          <w:color w:val="000000" w:themeColor="text1"/>
          <w:szCs w:val="24"/>
        </w:rPr>
        <w:t>Участник обязуется внести денежные средства в счет уплаты цены настоящего Договора участия в долевом строительстве на специальный эскроу-счет, открываемый в ПАО Сбербанк (Эскроу-агент) для учета и блокирования денежных средств, полученных Эскроу-агентом от являющегося владельцем счета участника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t>
      </w:r>
    </w:p>
    <w:p w:rsidR="004C7C13" w:rsidRDefault="00D2141D">
      <w:pPr>
        <w:pStyle w:val="af7"/>
        <w:shd w:val="clear" w:color="auto" w:fill="FFFFFF"/>
        <w:tabs>
          <w:tab w:val="left" w:pos="1202"/>
        </w:tabs>
        <w:spacing w:after="0" w:line="240" w:lineRule="auto"/>
        <w:ind w:left="0" w:right="-68"/>
        <w:contextualSpacing w:val="0"/>
        <w:jc w:val="both"/>
        <w:rPr>
          <w:color w:val="000000" w:themeColor="text1"/>
          <w:szCs w:val="24"/>
        </w:rPr>
      </w:pPr>
      <w:r>
        <w:rPr>
          <w:color w:val="000000" w:themeColor="text1"/>
          <w:szCs w:val="24"/>
        </w:rPr>
        <w:t>Номер Эскроу-счет:</w:t>
      </w:r>
    </w:p>
    <w:p w:rsidR="004C7C13" w:rsidRDefault="00D2141D">
      <w:pPr>
        <w:shd w:val="clear" w:color="auto" w:fill="FFFFFF"/>
        <w:tabs>
          <w:tab w:val="left" w:pos="1202"/>
        </w:tabs>
        <w:spacing w:after="0" w:line="240" w:lineRule="auto"/>
        <w:ind w:right="-68"/>
        <w:jc w:val="both"/>
        <w:rPr>
          <w:color w:val="000000" w:themeColor="text1"/>
          <w:szCs w:val="24"/>
        </w:rPr>
      </w:pPr>
      <w:r>
        <w:rPr>
          <w:color w:val="000000" w:themeColor="text1"/>
          <w:szCs w:val="24"/>
        </w:rPr>
        <w:t>Эскроу-агент: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8-800-200-57-03.</w:t>
      </w:r>
    </w:p>
    <w:p w:rsidR="004C7C13" w:rsidRDefault="00D2141D" w:rsidP="0026726E">
      <w:pPr>
        <w:spacing w:after="0" w:line="240" w:lineRule="auto"/>
        <w:jc w:val="both"/>
        <w:rPr>
          <w:bCs/>
          <w:color w:val="000000"/>
          <w:spacing w:val="8"/>
          <w:szCs w:val="24"/>
        </w:rPr>
      </w:pPr>
      <w:r>
        <w:rPr>
          <w:color w:val="000000" w:themeColor="text1"/>
          <w:szCs w:val="24"/>
        </w:rPr>
        <w:t xml:space="preserve">Депонент:  </w:t>
      </w:r>
      <w:bookmarkStart w:id="7" w:name="_Hlk145420123_Копия_1"/>
      <w:r w:rsidR="0026726E">
        <w:rPr>
          <w:color w:val="000000" w:themeColor="text1"/>
          <w:szCs w:val="24"/>
        </w:rPr>
        <w:t>________________</w:t>
      </w:r>
      <w:r>
        <w:rPr>
          <w:color w:val="000000" w:themeColor="text1"/>
          <w:szCs w:val="24"/>
        </w:rPr>
        <w:t>,</w:t>
      </w:r>
      <w:r w:rsidR="0026726E">
        <w:rPr>
          <w:color w:val="000000" w:themeColor="text1"/>
          <w:szCs w:val="24"/>
        </w:rPr>
        <w:t xml:space="preserve"> </w:t>
      </w:r>
      <w:r>
        <w:rPr>
          <w:color w:val="000000" w:themeColor="text1"/>
          <w:szCs w:val="24"/>
        </w:rPr>
        <w:t xml:space="preserve">дата рождения: </w:t>
      </w:r>
      <w:r w:rsidR="0026726E">
        <w:rPr>
          <w:color w:val="000000" w:themeColor="text1"/>
          <w:szCs w:val="24"/>
        </w:rPr>
        <w:t>____________</w:t>
      </w:r>
      <w:r>
        <w:rPr>
          <w:color w:val="000000" w:themeColor="text1"/>
          <w:szCs w:val="24"/>
        </w:rPr>
        <w:t xml:space="preserve">г., место рождения: </w:t>
      </w:r>
      <w:r w:rsidR="0026726E">
        <w:rPr>
          <w:color w:val="000000" w:themeColor="text1"/>
          <w:szCs w:val="24"/>
        </w:rPr>
        <w:t>______________</w:t>
      </w:r>
      <w:r>
        <w:rPr>
          <w:color w:val="000000" w:themeColor="text1"/>
          <w:szCs w:val="24"/>
        </w:rPr>
        <w:t xml:space="preserve">, </w:t>
      </w:r>
      <w:r w:rsidR="0026726E">
        <w:rPr>
          <w:color w:val="000000" w:themeColor="text1"/>
          <w:szCs w:val="24"/>
        </w:rPr>
        <w:t xml:space="preserve">паспорт: </w:t>
      </w:r>
      <w:r>
        <w:rPr>
          <w:color w:val="000000" w:themeColor="text1"/>
          <w:szCs w:val="24"/>
        </w:rPr>
        <w:t xml:space="preserve">серия </w:t>
      </w:r>
      <w:r w:rsidR="0026726E">
        <w:rPr>
          <w:color w:val="000000" w:themeColor="text1"/>
          <w:szCs w:val="24"/>
        </w:rPr>
        <w:t>________</w:t>
      </w:r>
      <w:r>
        <w:rPr>
          <w:color w:val="000000" w:themeColor="text1"/>
          <w:szCs w:val="24"/>
        </w:rPr>
        <w:t xml:space="preserve"> № </w:t>
      </w:r>
      <w:r w:rsidR="0026726E">
        <w:rPr>
          <w:color w:val="000000" w:themeColor="text1"/>
          <w:szCs w:val="24"/>
        </w:rPr>
        <w:t>___________</w:t>
      </w:r>
      <w:r>
        <w:rPr>
          <w:color w:val="000000" w:themeColor="text1"/>
          <w:szCs w:val="24"/>
        </w:rPr>
        <w:t xml:space="preserve">, выдан: </w:t>
      </w:r>
      <w:r w:rsidR="0026726E">
        <w:rPr>
          <w:color w:val="000000" w:themeColor="text1"/>
          <w:szCs w:val="24"/>
        </w:rPr>
        <w:t>___________________________________ г.,</w:t>
      </w:r>
      <w:r>
        <w:rPr>
          <w:color w:val="000000" w:themeColor="text1"/>
          <w:szCs w:val="24"/>
        </w:rPr>
        <w:t xml:space="preserve"> код подразделения: </w:t>
      </w:r>
      <w:r w:rsidR="0026726E">
        <w:rPr>
          <w:color w:val="000000" w:themeColor="text1"/>
          <w:szCs w:val="24"/>
        </w:rPr>
        <w:t>______________</w:t>
      </w:r>
      <w:r>
        <w:rPr>
          <w:color w:val="000000" w:themeColor="text1"/>
          <w:szCs w:val="24"/>
        </w:rPr>
        <w:t>, зарегистрированный по адресу:</w:t>
      </w:r>
      <w:bookmarkEnd w:id="7"/>
      <w:r>
        <w:rPr>
          <w:color w:val="000000" w:themeColor="text1"/>
          <w:szCs w:val="24"/>
        </w:rPr>
        <w:t xml:space="preserve"> </w:t>
      </w:r>
      <w:r w:rsidR="0026726E">
        <w:rPr>
          <w:color w:val="000000" w:themeColor="text1"/>
          <w:szCs w:val="24"/>
        </w:rPr>
        <w:t>______________________________________________________</w:t>
      </w:r>
    </w:p>
    <w:p w:rsidR="004C7C13" w:rsidRDefault="00D2141D">
      <w:pPr>
        <w:tabs>
          <w:tab w:val="left" w:pos="426"/>
          <w:tab w:val="left" w:pos="792"/>
        </w:tabs>
        <w:spacing w:after="0" w:line="240" w:lineRule="auto"/>
        <w:ind w:right="-94"/>
        <w:jc w:val="both"/>
        <w:rPr>
          <w:bCs/>
          <w:szCs w:val="24"/>
        </w:rPr>
      </w:pPr>
      <w:r>
        <w:rPr>
          <w:color w:val="000000" w:themeColor="text1"/>
          <w:szCs w:val="24"/>
        </w:rPr>
        <w:t>Бенефициар:</w:t>
      </w:r>
      <w:r>
        <w:rPr>
          <w:bCs/>
          <w:szCs w:val="24"/>
        </w:rPr>
        <w:t>Общество с ограниченной ответственностью Специализированный Застройщик «ЕДИНСТВО». ОГРН:</w:t>
      </w:r>
      <w:r>
        <w:rPr>
          <w:szCs w:val="24"/>
        </w:rPr>
        <w:t>1026102574123, ИНН 6154082597, КПП:615401001</w:t>
      </w:r>
    </w:p>
    <w:p w:rsidR="004C7C13" w:rsidRDefault="00D2141D">
      <w:pPr>
        <w:tabs>
          <w:tab w:val="left" w:pos="426"/>
          <w:tab w:val="left" w:pos="792"/>
        </w:tabs>
        <w:spacing w:after="0" w:line="240" w:lineRule="auto"/>
        <w:ind w:right="-94"/>
        <w:jc w:val="both"/>
        <w:rPr>
          <w:bCs/>
          <w:szCs w:val="24"/>
        </w:rPr>
      </w:pPr>
      <w:r>
        <w:rPr>
          <w:szCs w:val="24"/>
        </w:rPr>
        <w:t xml:space="preserve">Адрес юридического лица: </w:t>
      </w:r>
      <w:r>
        <w:rPr>
          <w:bCs/>
          <w:szCs w:val="24"/>
        </w:rPr>
        <w:t>347942, Ростовская область, Таганрог г, Бакинская ул, дом № 27</w:t>
      </w:r>
    </w:p>
    <w:p w:rsidR="004C7C13" w:rsidRDefault="00D2141D">
      <w:pPr>
        <w:tabs>
          <w:tab w:val="left" w:pos="426"/>
          <w:tab w:val="left" w:pos="792"/>
        </w:tabs>
        <w:spacing w:after="0" w:line="240" w:lineRule="auto"/>
        <w:ind w:right="-94"/>
        <w:jc w:val="both"/>
        <w:rPr>
          <w:bCs/>
          <w:szCs w:val="24"/>
        </w:rPr>
      </w:pPr>
      <w:r>
        <w:rPr>
          <w:bCs/>
          <w:szCs w:val="24"/>
        </w:rPr>
        <w:t>р/счет 40702810052090080541 ЮГО-ЗАПАДНЫЙ БАНК ПАО СБЕРБАНК БИК 046015602</w:t>
      </w:r>
    </w:p>
    <w:p w:rsidR="004C7C13" w:rsidRDefault="00D2141D">
      <w:pPr>
        <w:tabs>
          <w:tab w:val="left" w:pos="426"/>
          <w:tab w:val="left" w:pos="792"/>
        </w:tabs>
        <w:spacing w:after="0" w:line="240" w:lineRule="auto"/>
        <w:ind w:right="-94"/>
        <w:jc w:val="both"/>
        <w:rPr>
          <w:sz w:val="20"/>
          <w:szCs w:val="20"/>
          <w:u w:val="single"/>
        </w:rPr>
      </w:pPr>
      <w:r>
        <w:rPr>
          <w:bCs/>
          <w:szCs w:val="24"/>
        </w:rPr>
        <w:t>к/счет 30101810600000000602, Телефон: 8-988-252-57-03.</w:t>
      </w:r>
    </w:p>
    <w:p w:rsidR="004C7C13" w:rsidRDefault="00D2141D">
      <w:pPr>
        <w:shd w:val="clear" w:color="auto" w:fill="FFFFFF"/>
        <w:tabs>
          <w:tab w:val="left" w:pos="1202"/>
        </w:tabs>
        <w:spacing w:after="0" w:line="240" w:lineRule="auto"/>
        <w:ind w:right="-68"/>
        <w:jc w:val="both"/>
        <w:rPr>
          <w:b/>
          <w:color w:val="000000" w:themeColor="text1"/>
          <w:szCs w:val="24"/>
        </w:rPr>
      </w:pPr>
      <w:r>
        <w:rPr>
          <w:color w:val="000000" w:themeColor="text1"/>
          <w:szCs w:val="24"/>
        </w:rPr>
        <w:t xml:space="preserve">Депонируемая сумма </w:t>
      </w:r>
      <w:r w:rsidR="0026726E">
        <w:rPr>
          <w:color w:val="000000" w:themeColor="text1"/>
          <w:szCs w:val="24"/>
        </w:rPr>
        <w:t xml:space="preserve">_____________ </w:t>
      </w:r>
      <w:r>
        <w:rPr>
          <w:color w:val="000000" w:themeColor="text1"/>
          <w:szCs w:val="24"/>
        </w:rPr>
        <w:t xml:space="preserve"> (</w:t>
      </w:r>
      <w:r w:rsidR="0026726E">
        <w:rPr>
          <w:color w:val="000000" w:themeColor="text1"/>
          <w:szCs w:val="24"/>
        </w:rPr>
        <w:t>___________________</w:t>
      </w:r>
      <w:r>
        <w:rPr>
          <w:color w:val="000000" w:themeColor="text1"/>
          <w:szCs w:val="24"/>
        </w:rPr>
        <w:t xml:space="preserve">) рублей РФ </w:t>
      </w:r>
      <w:r w:rsidR="0026726E">
        <w:rPr>
          <w:color w:val="000000" w:themeColor="text1"/>
          <w:szCs w:val="24"/>
        </w:rPr>
        <w:t>______</w:t>
      </w:r>
      <w:r>
        <w:rPr>
          <w:color w:val="000000" w:themeColor="text1"/>
          <w:szCs w:val="24"/>
        </w:rPr>
        <w:t xml:space="preserve"> копеек.</w:t>
      </w:r>
    </w:p>
    <w:p w:rsidR="004C7C13" w:rsidRDefault="00D2141D">
      <w:pPr>
        <w:shd w:val="clear" w:color="auto" w:fill="FFFFFF"/>
        <w:tabs>
          <w:tab w:val="left" w:pos="1202"/>
        </w:tabs>
        <w:spacing w:after="0" w:line="240" w:lineRule="auto"/>
        <w:ind w:right="-68"/>
        <w:jc w:val="both"/>
        <w:rPr>
          <w:bCs/>
          <w:color w:val="000000" w:themeColor="text1"/>
          <w:szCs w:val="24"/>
        </w:rPr>
      </w:pPr>
      <w:r>
        <w:rPr>
          <w:bCs/>
          <w:color w:val="000000" w:themeColor="text1"/>
          <w:szCs w:val="24"/>
        </w:rPr>
        <w:t xml:space="preserve">Срок условного депонирования до </w:t>
      </w:r>
      <w:r w:rsidR="00FC5963">
        <w:rPr>
          <w:bCs/>
          <w:color w:val="000000" w:themeColor="text1"/>
          <w:szCs w:val="24"/>
        </w:rPr>
        <w:t>30.09</w:t>
      </w:r>
      <w:r w:rsidRPr="008D7293">
        <w:rPr>
          <w:bCs/>
          <w:color w:val="000000" w:themeColor="text1"/>
          <w:szCs w:val="24"/>
        </w:rPr>
        <w:t>.202</w:t>
      </w:r>
      <w:r w:rsidR="008E41ED" w:rsidRPr="008D7293">
        <w:rPr>
          <w:bCs/>
          <w:color w:val="000000" w:themeColor="text1"/>
          <w:szCs w:val="24"/>
        </w:rPr>
        <w:t>7</w:t>
      </w:r>
      <w:r w:rsidR="008E41ED">
        <w:rPr>
          <w:bCs/>
          <w:color w:val="000000" w:themeColor="text1"/>
          <w:szCs w:val="24"/>
        </w:rPr>
        <w:t xml:space="preserve"> </w:t>
      </w:r>
      <w:r>
        <w:rPr>
          <w:bCs/>
          <w:color w:val="000000" w:themeColor="text1"/>
          <w:szCs w:val="24"/>
        </w:rPr>
        <w:t>г., который не может превышать более чем на 6 (шесть) месяцев срок ввода в эксплуатацию многоквартирного дома, указанного в п. 4.1. настоящего Договора.</w:t>
      </w:r>
    </w:p>
    <w:p w:rsidR="004C7C13" w:rsidRDefault="00D2141D">
      <w:pPr>
        <w:shd w:val="clear" w:color="auto" w:fill="FFFFFF"/>
        <w:tabs>
          <w:tab w:val="left" w:pos="1202"/>
        </w:tabs>
        <w:spacing w:after="0" w:line="240" w:lineRule="auto"/>
        <w:ind w:right="-68"/>
        <w:jc w:val="both"/>
        <w:rPr>
          <w:color w:val="000000" w:themeColor="text1"/>
          <w:szCs w:val="24"/>
        </w:rPr>
      </w:pPr>
      <w:r>
        <w:rPr>
          <w:color w:val="000000" w:themeColor="text1"/>
          <w:szCs w:val="24"/>
        </w:rPr>
        <w:t>Срок внесения Депонентом Депонируемой суммы на счет эскроу производится в порядке, предусмотренном п.5.1.1. настоящего Договора участия в долевом строительстве.</w:t>
      </w:r>
    </w:p>
    <w:p w:rsidR="004C7C13" w:rsidRDefault="00D2141D">
      <w:pPr>
        <w:shd w:val="clear" w:color="auto" w:fill="FFFFFF"/>
        <w:tabs>
          <w:tab w:val="left" w:pos="1202"/>
        </w:tabs>
        <w:spacing w:after="0" w:line="240" w:lineRule="auto"/>
        <w:ind w:right="-68"/>
        <w:jc w:val="both"/>
        <w:rPr>
          <w:color w:val="000000" w:themeColor="text1"/>
          <w:szCs w:val="24"/>
        </w:rPr>
      </w:pPr>
      <w:r>
        <w:rPr>
          <w:color w:val="000000" w:themeColor="text1"/>
          <w:szCs w:val="24"/>
        </w:rPr>
        <w:t>Обязанность Участника по уплате обусловленной Договором цены считается исполненной с момента поступления денежных средств на открытый в уполномоченном банке счет эскроу.</w:t>
      </w:r>
    </w:p>
    <w:p w:rsidR="004C7C13" w:rsidRDefault="00D2141D">
      <w:pPr>
        <w:pStyle w:val="af7"/>
        <w:numPr>
          <w:ilvl w:val="1"/>
          <w:numId w:val="4"/>
        </w:numPr>
        <w:shd w:val="clear" w:color="auto" w:fill="FFFFFF"/>
        <w:tabs>
          <w:tab w:val="left" w:pos="1202"/>
        </w:tabs>
        <w:spacing w:after="0" w:line="240" w:lineRule="auto"/>
        <w:ind w:left="0" w:right="-68" w:firstLine="0"/>
        <w:contextualSpacing w:val="0"/>
        <w:jc w:val="both"/>
        <w:rPr>
          <w:color w:val="000000" w:themeColor="text1"/>
          <w:szCs w:val="24"/>
        </w:rPr>
      </w:pPr>
      <w:r>
        <w:rPr>
          <w:color w:val="000000" w:themeColor="text1"/>
          <w:szCs w:val="24"/>
        </w:rPr>
        <w:t>Проценты на сумму денежных средств, находящихся на счете эскроу, не начисляются. Вознаграждение уполномоченному банку, являющемуся эскроу-агентом по счету эскроу, не выплачивается.</w:t>
      </w:r>
    </w:p>
    <w:p w:rsidR="004C7C13" w:rsidRDefault="00D2141D">
      <w:pPr>
        <w:pStyle w:val="af7"/>
        <w:numPr>
          <w:ilvl w:val="1"/>
          <w:numId w:val="4"/>
        </w:numPr>
        <w:shd w:val="clear" w:color="auto" w:fill="FFFFFF"/>
        <w:tabs>
          <w:tab w:val="left" w:pos="1202"/>
        </w:tabs>
        <w:spacing w:after="0" w:line="240" w:lineRule="auto"/>
        <w:ind w:left="0" w:right="-68" w:firstLine="0"/>
        <w:contextualSpacing w:val="0"/>
        <w:jc w:val="both"/>
        <w:rPr>
          <w:color w:val="000000" w:themeColor="text1"/>
          <w:szCs w:val="24"/>
        </w:rPr>
      </w:pPr>
      <w:r>
        <w:rPr>
          <w:color w:val="000000" w:themeColor="text1"/>
          <w:szCs w:val="24"/>
        </w:rPr>
        <w:t xml:space="preserve">При осуществлении расчетов по настоящему Договору в платежных документах должно быть указано: </w:t>
      </w:r>
      <w:r>
        <w:rPr>
          <w:b/>
          <w:color w:val="000000" w:themeColor="text1"/>
          <w:szCs w:val="24"/>
        </w:rPr>
        <w:t xml:space="preserve">«Оплата по договору участия в долевом строительстве </w:t>
      </w:r>
      <w:r>
        <w:rPr>
          <w:b/>
          <w:color w:val="000000" w:themeColor="text1"/>
          <w:spacing w:val="12"/>
          <w:szCs w:val="24"/>
        </w:rPr>
        <w:t xml:space="preserve">№ </w:t>
      </w:r>
      <w:r w:rsidR="008E41ED">
        <w:rPr>
          <w:b/>
          <w:color w:val="000000" w:themeColor="text1"/>
          <w:spacing w:val="12"/>
          <w:szCs w:val="24"/>
        </w:rPr>
        <w:t>____</w:t>
      </w:r>
      <w:r>
        <w:rPr>
          <w:b/>
          <w:color w:val="000000" w:themeColor="text1"/>
          <w:spacing w:val="12"/>
          <w:szCs w:val="24"/>
        </w:rPr>
        <w:t xml:space="preserve"> </w:t>
      </w:r>
      <w:r>
        <w:rPr>
          <w:b/>
          <w:color w:val="000000" w:themeColor="text1"/>
          <w:szCs w:val="24"/>
        </w:rPr>
        <w:t>от «</w:t>
      </w:r>
      <w:r w:rsidR="008E41ED">
        <w:rPr>
          <w:b/>
          <w:color w:val="000000" w:themeColor="text1"/>
          <w:szCs w:val="24"/>
        </w:rPr>
        <w:t>__</w:t>
      </w:r>
      <w:r>
        <w:rPr>
          <w:b/>
          <w:color w:val="000000" w:themeColor="text1"/>
          <w:szCs w:val="24"/>
        </w:rPr>
        <w:t xml:space="preserve">» </w:t>
      </w:r>
      <w:r w:rsidR="008E41ED">
        <w:rPr>
          <w:b/>
          <w:color w:val="000000" w:themeColor="text1"/>
          <w:szCs w:val="24"/>
        </w:rPr>
        <w:t>___________</w:t>
      </w:r>
      <w:r>
        <w:rPr>
          <w:b/>
          <w:color w:val="000000" w:themeColor="text1"/>
          <w:szCs w:val="24"/>
        </w:rPr>
        <w:t xml:space="preserve"> 202</w:t>
      </w:r>
      <w:r w:rsidR="008E41ED">
        <w:rPr>
          <w:b/>
          <w:color w:val="000000" w:themeColor="text1"/>
          <w:szCs w:val="24"/>
        </w:rPr>
        <w:t>__</w:t>
      </w:r>
      <w:r>
        <w:rPr>
          <w:b/>
          <w:color w:val="000000" w:themeColor="text1"/>
          <w:szCs w:val="24"/>
        </w:rPr>
        <w:t xml:space="preserve"> г., за </w:t>
      </w:r>
      <w:r w:rsidR="00712C96">
        <w:rPr>
          <w:b/>
          <w:color w:val="000000" w:themeColor="text1"/>
          <w:szCs w:val="24"/>
        </w:rPr>
        <w:t>нежилое помещение</w:t>
      </w:r>
      <w:r>
        <w:rPr>
          <w:b/>
          <w:color w:val="000000" w:themeColor="text1"/>
          <w:szCs w:val="24"/>
        </w:rPr>
        <w:t xml:space="preserve"> № </w:t>
      </w:r>
      <w:r w:rsidR="008E41ED">
        <w:rPr>
          <w:b/>
          <w:color w:val="000000" w:themeColor="text1"/>
          <w:szCs w:val="24"/>
        </w:rPr>
        <w:t>____</w:t>
      </w:r>
      <w:r>
        <w:rPr>
          <w:b/>
          <w:color w:val="000000" w:themeColor="text1"/>
          <w:szCs w:val="24"/>
        </w:rPr>
        <w:t>»</w:t>
      </w:r>
      <w:r>
        <w:rPr>
          <w:color w:val="000000" w:themeColor="text1"/>
          <w:szCs w:val="24"/>
        </w:rPr>
        <w:t>. Участник самостоятельно несет расходы при осуществлении расчетов по настоящему Договору.</w:t>
      </w:r>
    </w:p>
    <w:p w:rsidR="004C7C13" w:rsidRDefault="00D2141D">
      <w:pPr>
        <w:pStyle w:val="af7"/>
        <w:numPr>
          <w:ilvl w:val="1"/>
          <w:numId w:val="4"/>
        </w:numPr>
        <w:shd w:val="clear" w:color="auto" w:fill="FFFFFF"/>
        <w:tabs>
          <w:tab w:val="left" w:pos="1202"/>
        </w:tabs>
        <w:spacing w:after="0" w:line="240" w:lineRule="auto"/>
        <w:ind w:left="0" w:right="-68" w:firstLine="0"/>
        <w:contextualSpacing w:val="0"/>
        <w:jc w:val="both"/>
        <w:rPr>
          <w:color w:val="000000" w:themeColor="text1"/>
          <w:szCs w:val="24"/>
        </w:rPr>
      </w:pPr>
      <w:r>
        <w:rPr>
          <w:color w:val="000000" w:themeColor="text1"/>
          <w:szCs w:val="24"/>
        </w:rPr>
        <w:t xml:space="preserve">Если в отношении уполномоченного банка, в котором открыт счет эскроу, наступил страховой случай в соответствии с Федеральным </w:t>
      </w:r>
      <w:hyperlink r:id="rId11">
        <w:r>
          <w:rPr>
            <w:color w:val="000000" w:themeColor="text1"/>
            <w:szCs w:val="24"/>
          </w:rPr>
          <w:t>законом</w:t>
        </w:r>
      </w:hyperlink>
      <w:r>
        <w:rPr>
          <w:color w:val="000000" w:themeColor="text1"/>
          <w:szCs w:val="24"/>
        </w:rPr>
        <w:t xml:space="preserve"> от 23.12.2003 N 177-ФЗ "О страховании вкладов в банках Российской Федерации" до ввода в эксплуатацию </w:t>
      </w:r>
      <w:r>
        <w:rPr>
          <w:color w:val="000000" w:themeColor="text1"/>
          <w:szCs w:val="24"/>
        </w:rPr>
        <w:lastRenderedPageBreak/>
        <w:t>многоквартирного дома и государственной регистрации права собственности в отношении объекта (объектов) долевого строительства, входящего в состав таких многоквартирного дома и (или) иного объекта недвижимости, Застройщик и Участник долевого строительства обязаны заключить договор счета эскроу с другим уполномоченным банком.</w:t>
      </w:r>
    </w:p>
    <w:p w:rsidR="004C7C13" w:rsidRDefault="00D2141D">
      <w:pPr>
        <w:pStyle w:val="af7"/>
        <w:numPr>
          <w:ilvl w:val="1"/>
          <w:numId w:val="4"/>
        </w:numPr>
        <w:shd w:val="clear" w:color="auto" w:fill="FFFFFF"/>
        <w:tabs>
          <w:tab w:val="left" w:pos="1202"/>
        </w:tabs>
        <w:spacing w:after="0" w:line="240" w:lineRule="auto"/>
        <w:ind w:left="0" w:right="-68" w:firstLine="0"/>
        <w:contextualSpacing w:val="0"/>
        <w:jc w:val="both"/>
        <w:rPr>
          <w:color w:val="000000" w:themeColor="text1"/>
          <w:szCs w:val="24"/>
        </w:rPr>
      </w:pPr>
      <w:r>
        <w:rPr>
          <w:color w:val="000000" w:themeColor="text1"/>
          <w:szCs w:val="24"/>
        </w:rPr>
        <w:t xml:space="preserve">В случае изменения по результатам технической инвентаризации Общей приведённой площади Объекта в размере более чем на 5 (пять) процентов от общей приведённой площади </w:t>
      </w:r>
      <w:r w:rsidR="00712C96">
        <w:rPr>
          <w:color w:val="000000" w:themeColor="text1"/>
          <w:szCs w:val="24"/>
        </w:rPr>
        <w:t>Нежилого помещения</w:t>
      </w:r>
      <w:r>
        <w:rPr>
          <w:color w:val="000000" w:themeColor="text1"/>
          <w:szCs w:val="24"/>
        </w:rPr>
        <w:t xml:space="preserve"> (в сторону увеличения либо уменьшения), такое изменение влечёт изменение цены Договора и необходимость доплаты/возврата разницы между договорной и фактической общей приведённой площади </w:t>
      </w:r>
      <w:r w:rsidR="00712C96">
        <w:rPr>
          <w:color w:val="000000" w:themeColor="text1"/>
          <w:szCs w:val="24"/>
        </w:rPr>
        <w:t>Нежилого помещения</w:t>
      </w:r>
      <w:r>
        <w:rPr>
          <w:color w:val="000000" w:themeColor="text1"/>
          <w:szCs w:val="24"/>
        </w:rPr>
        <w:t xml:space="preserve">. </w:t>
      </w:r>
    </w:p>
    <w:p w:rsidR="00435D10" w:rsidRDefault="00D2141D">
      <w:pPr>
        <w:pStyle w:val="af7"/>
        <w:numPr>
          <w:ilvl w:val="2"/>
          <w:numId w:val="4"/>
        </w:numPr>
        <w:spacing w:after="0" w:line="240" w:lineRule="auto"/>
        <w:ind w:left="0" w:firstLine="0"/>
        <w:contextualSpacing w:val="0"/>
        <w:jc w:val="both"/>
        <w:rPr>
          <w:color w:val="000000" w:themeColor="text1"/>
          <w:szCs w:val="24"/>
        </w:rPr>
      </w:pPr>
      <w:r>
        <w:rPr>
          <w:color w:val="000000" w:themeColor="text1"/>
          <w:szCs w:val="24"/>
        </w:rPr>
        <w:t xml:space="preserve">В случае увеличения фактической Общей приведенной площади </w:t>
      </w:r>
      <w:r w:rsidR="00712C96">
        <w:rPr>
          <w:color w:val="000000" w:themeColor="text1"/>
          <w:szCs w:val="24"/>
        </w:rPr>
        <w:t>нежилого помещения</w:t>
      </w:r>
      <w:r>
        <w:rPr>
          <w:color w:val="000000" w:themeColor="text1"/>
          <w:szCs w:val="24"/>
        </w:rPr>
        <w:t xml:space="preserve"> по данным, полученным в результате обмеров построенного Многоквартирного дома органом, осуществляющим кадастровую деятельность, более чем на 5 (пять) процентов от Общей приведенной площади </w:t>
      </w:r>
      <w:r w:rsidR="00712C96">
        <w:rPr>
          <w:color w:val="000000" w:themeColor="text1"/>
          <w:szCs w:val="24"/>
        </w:rPr>
        <w:t>Нежилого помещения</w:t>
      </w:r>
      <w:r>
        <w:rPr>
          <w:color w:val="000000" w:themeColor="text1"/>
          <w:szCs w:val="24"/>
        </w:rPr>
        <w:t xml:space="preserve">, установленной Договором, цена Договора считается изменённой и увеличивается на размер денежных средств, подлежащий уплате Участником Застройщику, исходя из цены 1 кв.м Общей приведенной площади </w:t>
      </w:r>
      <w:r w:rsidR="00712C96">
        <w:rPr>
          <w:color w:val="000000" w:themeColor="text1"/>
          <w:szCs w:val="24"/>
        </w:rPr>
        <w:t>Нежилого помещения</w:t>
      </w:r>
      <w:r>
        <w:rPr>
          <w:color w:val="000000" w:themeColor="text1"/>
          <w:szCs w:val="24"/>
        </w:rPr>
        <w:t xml:space="preserve"> (п.5.1 Договора). О соответствующем изменении площади </w:t>
      </w:r>
      <w:r w:rsidR="00712C96">
        <w:rPr>
          <w:color w:val="000000" w:themeColor="text1"/>
          <w:szCs w:val="24"/>
        </w:rPr>
        <w:t>Нежилого помещения</w:t>
      </w:r>
    </w:p>
    <w:p w:rsidR="004C7C13" w:rsidRDefault="00C553BF" w:rsidP="00C553BF">
      <w:pPr>
        <w:pStyle w:val="af7"/>
        <w:spacing w:after="0" w:line="240" w:lineRule="auto"/>
        <w:ind w:left="0"/>
        <w:contextualSpacing w:val="0"/>
        <w:jc w:val="both"/>
        <w:rPr>
          <w:color w:val="000000" w:themeColor="text1"/>
          <w:szCs w:val="24"/>
        </w:rPr>
      </w:pPr>
      <w:r>
        <w:rPr>
          <w:color w:val="000000" w:themeColor="text1"/>
          <w:szCs w:val="24"/>
        </w:rPr>
        <w:t>и</w:t>
      </w:r>
      <w:r w:rsidR="00D2141D">
        <w:rPr>
          <w:color w:val="000000" w:themeColor="text1"/>
          <w:szCs w:val="24"/>
        </w:rPr>
        <w:t xml:space="preserve"> необходимости доплаты Участником денежных средств Застройщик информирует Участника долевого строительства путем направления ему уведомления в порядке, предусмотренном настоящим Договором. Доплата денежных средств производится Участником долевого строительства на основании указанного уведомления в срок не позднее 10 (Десяти) рабочих дней со дня его получения.</w:t>
      </w:r>
    </w:p>
    <w:p w:rsidR="004C7C13" w:rsidRDefault="00D2141D">
      <w:pPr>
        <w:pStyle w:val="af7"/>
        <w:numPr>
          <w:ilvl w:val="2"/>
          <w:numId w:val="4"/>
        </w:numPr>
        <w:spacing w:after="0" w:line="240" w:lineRule="auto"/>
        <w:ind w:left="0" w:firstLine="0"/>
        <w:contextualSpacing w:val="0"/>
        <w:jc w:val="both"/>
        <w:rPr>
          <w:color w:val="000000" w:themeColor="text1"/>
          <w:szCs w:val="24"/>
        </w:rPr>
      </w:pPr>
      <w:r>
        <w:rPr>
          <w:color w:val="000000" w:themeColor="text1"/>
          <w:szCs w:val="24"/>
        </w:rPr>
        <w:t xml:space="preserve">В случае уменьшения фактической Общей приведенной площади </w:t>
      </w:r>
      <w:r w:rsidR="00C553BF">
        <w:rPr>
          <w:color w:val="000000" w:themeColor="text1"/>
          <w:szCs w:val="24"/>
        </w:rPr>
        <w:t>Нежилого помещения</w:t>
      </w:r>
      <w:r>
        <w:rPr>
          <w:color w:val="000000" w:themeColor="text1"/>
          <w:szCs w:val="24"/>
        </w:rPr>
        <w:t xml:space="preserve"> по данным, полученным в результате обмеров построенного Многоквартирного дома органом, осуществляющим кадастровую деятельность, более чем на 5 (пять) процентов от Общей приведенной площади </w:t>
      </w:r>
      <w:r w:rsidR="00C553BF">
        <w:rPr>
          <w:color w:val="000000" w:themeColor="text1"/>
          <w:szCs w:val="24"/>
        </w:rPr>
        <w:t>Нежилого помещения</w:t>
      </w:r>
      <w:r>
        <w:rPr>
          <w:color w:val="000000" w:themeColor="text1"/>
          <w:szCs w:val="24"/>
        </w:rPr>
        <w:t xml:space="preserve">, установленной Договором, цена Договора считается изменённой и уменьшается на размер денежных средств, подлежащий уплате Застройщиком Участнику, исходя из цены 1 кв.м приведенной площади </w:t>
      </w:r>
      <w:r w:rsidR="00C553BF">
        <w:rPr>
          <w:color w:val="000000" w:themeColor="text1"/>
          <w:szCs w:val="24"/>
        </w:rPr>
        <w:t>Нежилого помещения</w:t>
      </w:r>
      <w:r>
        <w:rPr>
          <w:color w:val="000000" w:themeColor="text1"/>
          <w:szCs w:val="24"/>
        </w:rPr>
        <w:t xml:space="preserve"> (п.5.1 Договора). Возврат части денежных средств производится Застройщиком в срок не позднее 10 (Десяти) рабочих дней со дня получения соответствующего письменного требования от Участника долевого строительства.</w:t>
      </w:r>
    </w:p>
    <w:p w:rsidR="004C7C13" w:rsidRDefault="00D2141D">
      <w:pPr>
        <w:pStyle w:val="af7"/>
        <w:numPr>
          <w:ilvl w:val="1"/>
          <w:numId w:val="4"/>
        </w:numPr>
        <w:spacing w:after="0" w:line="240" w:lineRule="auto"/>
        <w:ind w:left="0" w:firstLine="0"/>
        <w:contextualSpacing w:val="0"/>
        <w:jc w:val="both"/>
        <w:rPr>
          <w:color w:val="000000" w:themeColor="text1"/>
          <w:szCs w:val="24"/>
        </w:rPr>
      </w:pPr>
      <w:r>
        <w:rPr>
          <w:color w:val="000000" w:themeColor="text1"/>
          <w:szCs w:val="24"/>
        </w:rPr>
        <w:t xml:space="preserve">Пунктом 5.6. Договора Стороны в соответствии с п.2 ст.5 Закона об участии в долевом строительстве установили возможность, случаи и условия уточнения цены Договора после его заключения. При этом Стороны согласовали, что в указанных случаях оформления дополнительных соглашений не требуется. </w:t>
      </w:r>
    </w:p>
    <w:p w:rsidR="004C7C13" w:rsidRDefault="00D2141D">
      <w:pPr>
        <w:pStyle w:val="af7"/>
        <w:numPr>
          <w:ilvl w:val="1"/>
          <w:numId w:val="4"/>
        </w:numPr>
        <w:spacing w:after="0" w:line="240" w:lineRule="auto"/>
        <w:ind w:left="0" w:firstLine="0"/>
        <w:contextualSpacing w:val="0"/>
        <w:jc w:val="both"/>
        <w:rPr>
          <w:color w:val="000000" w:themeColor="text1"/>
          <w:szCs w:val="24"/>
        </w:rPr>
      </w:pPr>
      <w:r>
        <w:rPr>
          <w:color w:val="000000" w:themeColor="text1"/>
          <w:szCs w:val="24"/>
        </w:rPr>
        <w:t>Факт поступления от Участника долевого строительства денежных средств на расчетный счет Застройщика, как в полном объеме, так и частично, подтверждается платежным поручением об оплате и/или другими документами, формы которых используются для проведения расчетов на территории Российской Федерации, с указанием соответствующей цел</w:t>
      </w:r>
      <w:r w:rsidR="00FC5963">
        <w:rPr>
          <w:color w:val="000000" w:themeColor="text1"/>
          <w:szCs w:val="24"/>
        </w:rPr>
        <w:t>и платежа в соответствии с п.5.3</w:t>
      </w:r>
      <w:r>
        <w:rPr>
          <w:color w:val="000000" w:themeColor="text1"/>
          <w:szCs w:val="24"/>
        </w:rPr>
        <w:t xml:space="preserve"> Договора. </w:t>
      </w:r>
    </w:p>
    <w:p w:rsidR="004C7C13" w:rsidRDefault="004C7C13">
      <w:pPr>
        <w:pStyle w:val="af7"/>
        <w:spacing w:after="0" w:line="240" w:lineRule="auto"/>
        <w:ind w:left="0"/>
        <w:contextualSpacing w:val="0"/>
        <w:jc w:val="both"/>
        <w:rPr>
          <w:color w:val="000000" w:themeColor="text1"/>
          <w:szCs w:val="24"/>
        </w:rPr>
      </w:pPr>
    </w:p>
    <w:p w:rsidR="004C7C13" w:rsidRDefault="004C7C13">
      <w:pPr>
        <w:pStyle w:val="af7"/>
        <w:spacing w:after="0" w:line="240" w:lineRule="auto"/>
        <w:ind w:left="0"/>
        <w:contextualSpacing w:val="0"/>
        <w:jc w:val="both"/>
        <w:rPr>
          <w:color w:val="000000" w:themeColor="text1"/>
          <w:szCs w:val="24"/>
        </w:rPr>
      </w:pPr>
    </w:p>
    <w:p w:rsidR="004C7C13" w:rsidRDefault="00D2141D">
      <w:pPr>
        <w:pStyle w:val="af7"/>
        <w:numPr>
          <w:ilvl w:val="0"/>
          <w:numId w:val="4"/>
        </w:numPr>
        <w:tabs>
          <w:tab w:val="left" w:leader="underscore" w:pos="9269"/>
        </w:tabs>
        <w:spacing w:after="0" w:line="240" w:lineRule="auto"/>
        <w:ind w:right="-96"/>
        <w:contextualSpacing w:val="0"/>
        <w:jc w:val="center"/>
        <w:rPr>
          <w:b/>
          <w:color w:val="000000" w:themeColor="text1"/>
          <w:szCs w:val="24"/>
        </w:rPr>
      </w:pPr>
      <w:r>
        <w:rPr>
          <w:b/>
          <w:color w:val="000000" w:themeColor="text1"/>
          <w:szCs w:val="24"/>
        </w:rPr>
        <w:t>ОБЯЗАТЕЛЬСТВА СТОРОН</w:t>
      </w:r>
    </w:p>
    <w:p w:rsidR="004C7C13" w:rsidRDefault="00D2141D">
      <w:pPr>
        <w:pStyle w:val="af7"/>
        <w:numPr>
          <w:ilvl w:val="1"/>
          <w:numId w:val="4"/>
        </w:numPr>
        <w:tabs>
          <w:tab w:val="left" w:leader="underscore" w:pos="0"/>
        </w:tabs>
        <w:spacing w:after="0" w:line="240" w:lineRule="auto"/>
        <w:ind w:left="0" w:right="-2" w:firstLine="0"/>
        <w:contextualSpacing w:val="0"/>
        <w:rPr>
          <w:b/>
          <w:color w:val="000000" w:themeColor="text1"/>
          <w:szCs w:val="24"/>
        </w:rPr>
      </w:pPr>
      <w:r>
        <w:rPr>
          <w:b/>
          <w:color w:val="000000" w:themeColor="text1"/>
          <w:szCs w:val="24"/>
        </w:rPr>
        <w:t>Застройщик обязуется:</w:t>
      </w:r>
    </w:p>
    <w:p w:rsidR="004C7C13" w:rsidRDefault="00D2141D">
      <w:pPr>
        <w:pStyle w:val="af7"/>
        <w:numPr>
          <w:ilvl w:val="2"/>
          <w:numId w:val="4"/>
        </w:numPr>
        <w:spacing w:after="0" w:line="240" w:lineRule="auto"/>
        <w:ind w:left="0" w:right="-96" w:firstLine="0"/>
        <w:contextualSpacing w:val="0"/>
        <w:jc w:val="both"/>
        <w:rPr>
          <w:b/>
          <w:color w:val="000000" w:themeColor="text1"/>
          <w:szCs w:val="24"/>
        </w:rPr>
      </w:pPr>
      <w:r>
        <w:rPr>
          <w:color w:val="000000" w:themeColor="text1"/>
          <w:szCs w:val="24"/>
        </w:rPr>
        <w:t>Обеспечить строительство Многоквартирного дома в соответствии с условиями Договора, Разрешением на строительство и проектной документацией.</w:t>
      </w:r>
    </w:p>
    <w:p w:rsidR="004C7C13" w:rsidRDefault="00D2141D">
      <w:pPr>
        <w:pStyle w:val="af7"/>
        <w:numPr>
          <w:ilvl w:val="2"/>
          <w:numId w:val="4"/>
        </w:numPr>
        <w:spacing w:after="0" w:line="240" w:lineRule="auto"/>
        <w:ind w:left="0" w:right="-96" w:firstLine="0"/>
        <w:contextualSpacing w:val="0"/>
        <w:jc w:val="both"/>
        <w:rPr>
          <w:b/>
          <w:color w:val="000000" w:themeColor="text1"/>
          <w:szCs w:val="24"/>
        </w:rPr>
      </w:pPr>
      <w:r>
        <w:rPr>
          <w:color w:val="000000" w:themeColor="text1"/>
          <w:szCs w:val="24"/>
        </w:rPr>
        <w:t>Обеспечить получение Разрешения на ввод в эксплуатацию Многоквартирного дома.</w:t>
      </w:r>
    </w:p>
    <w:p w:rsidR="004C7C13" w:rsidRDefault="00D2141D">
      <w:pPr>
        <w:pStyle w:val="af7"/>
        <w:numPr>
          <w:ilvl w:val="2"/>
          <w:numId w:val="4"/>
        </w:numPr>
        <w:tabs>
          <w:tab w:val="left" w:leader="underscore" w:pos="0"/>
        </w:tabs>
        <w:spacing w:after="0" w:line="240" w:lineRule="auto"/>
        <w:ind w:left="0" w:right="-96" w:firstLine="0"/>
        <w:contextualSpacing w:val="0"/>
        <w:jc w:val="both"/>
        <w:rPr>
          <w:b/>
          <w:color w:val="000000" w:themeColor="text1"/>
          <w:szCs w:val="24"/>
        </w:rPr>
      </w:pPr>
      <w:r>
        <w:rPr>
          <w:color w:val="000000" w:themeColor="text1"/>
          <w:szCs w:val="24"/>
        </w:rPr>
        <w:t>После получения Разрешения на ввод в эксплуатацию Многоквартирного дома в соответствии с законодательством передать Объект долевого строительства Участнику по Передаточному акту.</w:t>
      </w:r>
    </w:p>
    <w:p w:rsidR="004C7C13" w:rsidRDefault="00D2141D">
      <w:pPr>
        <w:pStyle w:val="af7"/>
        <w:numPr>
          <w:ilvl w:val="2"/>
          <w:numId w:val="4"/>
        </w:numPr>
        <w:spacing w:after="0" w:line="240" w:lineRule="auto"/>
        <w:ind w:left="0" w:right="-96" w:firstLine="0"/>
        <w:contextualSpacing w:val="0"/>
        <w:jc w:val="both"/>
        <w:rPr>
          <w:b/>
          <w:color w:val="000000" w:themeColor="text1"/>
          <w:szCs w:val="24"/>
        </w:rPr>
      </w:pPr>
      <w:r>
        <w:rPr>
          <w:color w:val="000000" w:themeColor="text1"/>
          <w:szCs w:val="24"/>
        </w:rPr>
        <w:t xml:space="preserve">Выполнять иные функции Застройщика, необходимые для строительства Многоквартирного дома. </w:t>
      </w:r>
    </w:p>
    <w:p w:rsidR="004C7C13" w:rsidRDefault="00D2141D">
      <w:pPr>
        <w:pStyle w:val="af7"/>
        <w:numPr>
          <w:ilvl w:val="2"/>
          <w:numId w:val="4"/>
        </w:numPr>
        <w:spacing w:after="0" w:line="240" w:lineRule="auto"/>
        <w:ind w:left="0" w:right="-96" w:firstLine="0"/>
        <w:contextualSpacing w:val="0"/>
        <w:jc w:val="both"/>
        <w:rPr>
          <w:b/>
          <w:color w:val="000000" w:themeColor="text1"/>
          <w:szCs w:val="24"/>
        </w:rPr>
      </w:pPr>
      <w:r>
        <w:rPr>
          <w:color w:val="000000" w:themeColor="text1"/>
          <w:szCs w:val="24"/>
        </w:rPr>
        <w:t xml:space="preserve">После получения Разрешения на ввод в эксплуатацию Многоквартирного дома передать в Регистрирующий орган комплект документов Застройщика необходимый для </w:t>
      </w:r>
      <w:r>
        <w:rPr>
          <w:color w:val="000000" w:themeColor="text1"/>
          <w:szCs w:val="24"/>
        </w:rPr>
        <w:lastRenderedPageBreak/>
        <w:t xml:space="preserve">государственной регистрации права собственности Участника долевого строительства на Объект долевого строительства. </w:t>
      </w:r>
    </w:p>
    <w:p w:rsidR="004C7C13" w:rsidRDefault="00D2141D">
      <w:pPr>
        <w:pStyle w:val="af7"/>
        <w:numPr>
          <w:ilvl w:val="2"/>
          <w:numId w:val="4"/>
        </w:numPr>
        <w:tabs>
          <w:tab w:val="left" w:leader="underscore" w:pos="0"/>
        </w:tabs>
        <w:spacing w:after="0" w:line="240" w:lineRule="auto"/>
        <w:ind w:left="0" w:right="-96" w:firstLine="0"/>
        <w:contextualSpacing w:val="0"/>
        <w:jc w:val="both"/>
        <w:rPr>
          <w:b/>
          <w:color w:val="000000" w:themeColor="text1"/>
          <w:szCs w:val="24"/>
        </w:rPr>
      </w:pPr>
      <w:r>
        <w:rPr>
          <w:color w:val="000000" w:themeColor="text1"/>
          <w:szCs w:val="24"/>
        </w:rPr>
        <w:t>Не совершать в период действия Договора каких-либо сделок, исполнение которых влечет возникновение у третьих лиц прав на Объект долевого строительства.</w:t>
      </w:r>
    </w:p>
    <w:p w:rsidR="004C7C13" w:rsidRDefault="00D2141D">
      <w:pPr>
        <w:pStyle w:val="af7"/>
        <w:numPr>
          <w:ilvl w:val="2"/>
          <w:numId w:val="4"/>
        </w:numPr>
        <w:tabs>
          <w:tab w:val="left" w:pos="802"/>
        </w:tabs>
        <w:spacing w:after="0" w:line="240" w:lineRule="auto"/>
        <w:ind w:left="0" w:right="-96" w:firstLine="0"/>
        <w:contextualSpacing w:val="0"/>
        <w:jc w:val="both"/>
        <w:rPr>
          <w:color w:val="000000" w:themeColor="text1"/>
          <w:szCs w:val="24"/>
        </w:rPr>
      </w:pPr>
      <w:r>
        <w:rPr>
          <w:color w:val="000000" w:themeColor="text1"/>
          <w:szCs w:val="24"/>
        </w:rPr>
        <w:t xml:space="preserve">Застройщик гарантирует, что за исключением обременения, указанного в пункте 2.3 настоящего Договора, на момент заключения Договора Земельный участок правами третьих лиц не обременен, в споре, под запретом, залогом, в судебных разбирательствах не состоит, а также, что ранее в отношении Объекта не совершалось сделок, следствием которых может быть возникновение прав третьих лиц. </w:t>
      </w:r>
    </w:p>
    <w:p w:rsidR="004C7C13" w:rsidRDefault="00D2141D">
      <w:pPr>
        <w:pStyle w:val="af7"/>
        <w:numPr>
          <w:ilvl w:val="2"/>
          <w:numId w:val="4"/>
        </w:numPr>
        <w:tabs>
          <w:tab w:val="left" w:pos="802"/>
        </w:tabs>
        <w:spacing w:after="0" w:line="240" w:lineRule="auto"/>
        <w:ind w:left="0" w:right="-96" w:firstLine="0"/>
        <w:contextualSpacing w:val="0"/>
        <w:jc w:val="both"/>
        <w:rPr>
          <w:color w:val="000000" w:themeColor="text1"/>
          <w:szCs w:val="24"/>
        </w:rPr>
      </w:pPr>
      <w:r>
        <w:rPr>
          <w:color w:val="000000" w:themeColor="text1"/>
          <w:spacing w:val="2"/>
          <w:szCs w:val="24"/>
        </w:rPr>
        <w:t xml:space="preserve">Застройщик на момент начала процедуры регистрации прав собственности на </w:t>
      </w:r>
      <w:r w:rsidR="00C553BF">
        <w:rPr>
          <w:color w:val="000000" w:themeColor="text1"/>
          <w:spacing w:val="2"/>
          <w:szCs w:val="24"/>
        </w:rPr>
        <w:t>нежилое помещение</w:t>
      </w:r>
      <w:r>
        <w:rPr>
          <w:color w:val="000000" w:themeColor="text1"/>
          <w:spacing w:val="2"/>
          <w:szCs w:val="24"/>
        </w:rPr>
        <w:t xml:space="preserve">, </w:t>
      </w:r>
      <w:r>
        <w:rPr>
          <w:color w:val="000000" w:themeColor="text1"/>
          <w:spacing w:val="7"/>
          <w:szCs w:val="24"/>
        </w:rPr>
        <w:t xml:space="preserve">обеспечивает уведомление органа регистрации прав о том, что </w:t>
      </w:r>
      <w:r w:rsidR="00C553BF">
        <w:rPr>
          <w:color w:val="000000" w:themeColor="text1"/>
          <w:spacing w:val="7"/>
          <w:szCs w:val="24"/>
        </w:rPr>
        <w:t>Нежилое помещение</w:t>
      </w:r>
      <w:r>
        <w:rPr>
          <w:color w:val="000000" w:themeColor="text1"/>
          <w:spacing w:val="7"/>
          <w:szCs w:val="24"/>
        </w:rPr>
        <w:t>, указанн</w:t>
      </w:r>
      <w:r w:rsidR="00C553BF">
        <w:rPr>
          <w:color w:val="000000" w:themeColor="text1"/>
          <w:spacing w:val="7"/>
          <w:szCs w:val="24"/>
        </w:rPr>
        <w:t>ое</w:t>
      </w:r>
      <w:r>
        <w:rPr>
          <w:color w:val="000000" w:themeColor="text1"/>
          <w:spacing w:val="7"/>
          <w:szCs w:val="24"/>
        </w:rPr>
        <w:t xml:space="preserve"> в настоящем </w:t>
      </w:r>
      <w:r>
        <w:rPr>
          <w:color w:val="000000" w:themeColor="text1"/>
          <w:szCs w:val="24"/>
        </w:rPr>
        <w:t>договоре, подлежит оформлению в собственность Дольщика.</w:t>
      </w:r>
    </w:p>
    <w:p w:rsidR="004C7C13" w:rsidRDefault="00D2141D">
      <w:pPr>
        <w:pStyle w:val="af7"/>
        <w:numPr>
          <w:ilvl w:val="1"/>
          <w:numId w:val="4"/>
        </w:numPr>
        <w:tabs>
          <w:tab w:val="left" w:leader="underscore" w:pos="0"/>
        </w:tabs>
        <w:spacing w:after="0" w:line="240" w:lineRule="auto"/>
        <w:ind w:left="0" w:right="-96" w:firstLine="0"/>
        <w:contextualSpacing w:val="0"/>
        <w:jc w:val="both"/>
        <w:rPr>
          <w:b/>
          <w:color w:val="000000" w:themeColor="text1"/>
          <w:szCs w:val="24"/>
        </w:rPr>
      </w:pPr>
      <w:r>
        <w:rPr>
          <w:b/>
          <w:color w:val="000000" w:themeColor="text1"/>
          <w:spacing w:val="8"/>
          <w:szCs w:val="24"/>
        </w:rPr>
        <w:t>Участник долевого строительства обязуется:</w:t>
      </w:r>
    </w:p>
    <w:p w:rsidR="004C7C13" w:rsidRDefault="00D2141D">
      <w:pPr>
        <w:pStyle w:val="af7"/>
        <w:numPr>
          <w:ilvl w:val="2"/>
          <w:numId w:val="4"/>
        </w:numPr>
        <w:spacing w:after="0" w:line="240" w:lineRule="auto"/>
        <w:ind w:left="0" w:firstLine="0"/>
        <w:contextualSpacing w:val="0"/>
        <w:jc w:val="both"/>
        <w:rPr>
          <w:color w:val="000000" w:themeColor="text1"/>
          <w:spacing w:val="8"/>
          <w:szCs w:val="24"/>
        </w:rPr>
      </w:pPr>
      <w:r>
        <w:rPr>
          <w:color w:val="000000" w:themeColor="text1"/>
          <w:szCs w:val="24"/>
        </w:rPr>
        <w:t>Принять участие в долевом строительстве Многоквартирного дома путем уплаты Застройщику денежных средств в размере и на условиях, предусмотренных разделом 5 настоящего Договора.</w:t>
      </w:r>
    </w:p>
    <w:p w:rsidR="004C7C13" w:rsidRDefault="00D2141D">
      <w:pPr>
        <w:pStyle w:val="af7"/>
        <w:numPr>
          <w:ilvl w:val="2"/>
          <w:numId w:val="4"/>
        </w:numPr>
        <w:spacing w:after="0" w:line="240" w:lineRule="auto"/>
        <w:ind w:left="0" w:firstLine="0"/>
        <w:contextualSpacing w:val="0"/>
        <w:jc w:val="both"/>
        <w:rPr>
          <w:color w:val="000000" w:themeColor="text1"/>
          <w:spacing w:val="8"/>
          <w:szCs w:val="24"/>
        </w:rPr>
      </w:pPr>
      <w:r>
        <w:rPr>
          <w:color w:val="000000" w:themeColor="text1"/>
          <w:szCs w:val="24"/>
        </w:rPr>
        <w:t>В срок, указанный в уведомлении Застройщика п</w:t>
      </w:r>
      <w:r>
        <w:rPr>
          <w:color w:val="000000" w:themeColor="text1"/>
          <w:spacing w:val="8"/>
          <w:szCs w:val="24"/>
        </w:rPr>
        <w:t xml:space="preserve">ринять </w:t>
      </w:r>
      <w:r w:rsidR="00C553BF">
        <w:rPr>
          <w:color w:val="000000" w:themeColor="text1"/>
          <w:spacing w:val="8"/>
          <w:szCs w:val="24"/>
        </w:rPr>
        <w:t>Нежилое помещение</w:t>
      </w:r>
      <w:r>
        <w:rPr>
          <w:color w:val="000000" w:themeColor="text1"/>
          <w:spacing w:val="8"/>
          <w:szCs w:val="24"/>
        </w:rPr>
        <w:t xml:space="preserve"> по акту приема-передачи путем подписания Передаточного акта. </w:t>
      </w:r>
    </w:p>
    <w:p w:rsidR="004C7C13" w:rsidRDefault="00D2141D">
      <w:pPr>
        <w:pStyle w:val="af7"/>
        <w:numPr>
          <w:ilvl w:val="2"/>
          <w:numId w:val="4"/>
        </w:numPr>
        <w:tabs>
          <w:tab w:val="left" w:pos="0"/>
        </w:tabs>
        <w:spacing w:after="0" w:line="240" w:lineRule="auto"/>
        <w:ind w:left="0" w:firstLine="0"/>
        <w:contextualSpacing w:val="0"/>
        <w:jc w:val="both"/>
        <w:rPr>
          <w:color w:val="000000" w:themeColor="text1"/>
          <w:spacing w:val="8"/>
          <w:szCs w:val="24"/>
        </w:rPr>
      </w:pPr>
      <w:bookmarkStart w:id="8" w:name="_Hlk129341606"/>
      <w:r>
        <w:rPr>
          <w:color w:val="000000" w:themeColor="text1"/>
          <w:szCs w:val="24"/>
        </w:rPr>
        <w:t>Дольщик извещен и согласен с тем, что после ввода в эксплуатацию Жилой дом эксплуатируется организацией, осуществляющей функции управления жилым фондом, определяемой Застройщиком при вводе Жилого дома в эксплуатацию, до выбора управляющей компании собственниками помещений в Жилом доме в порядке, установленном законом. Дольщик оплачивает управляющей компании плату за содержание принадлежащего ему помещения (Объекта долевого строительства) и общего имущества Жилого дома, а также плату за потребленные коммунальные ресурсы со дня приемки такого помещения от Застройщика по передаточному акту.</w:t>
      </w:r>
      <w:bookmarkEnd w:id="8"/>
    </w:p>
    <w:p w:rsidR="00C95B94" w:rsidRPr="006678BA" w:rsidRDefault="00C95B94" w:rsidP="00C95B94">
      <w:pPr>
        <w:pStyle w:val="af7"/>
        <w:numPr>
          <w:ilvl w:val="2"/>
          <w:numId w:val="4"/>
        </w:numPr>
        <w:tabs>
          <w:tab w:val="left" w:pos="0"/>
        </w:tabs>
        <w:spacing w:after="0" w:line="240" w:lineRule="auto"/>
        <w:ind w:left="0" w:firstLine="0"/>
        <w:contextualSpacing w:val="0"/>
        <w:jc w:val="both"/>
        <w:rPr>
          <w:color w:val="000000" w:themeColor="text1"/>
          <w:spacing w:val="8"/>
          <w:szCs w:val="24"/>
        </w:rPr>
      </w:pPr>
      <w:r w:rsidRPr="006678BA">
        <w:rPr>
          <w:color w:val="000000" w:themeColor="text1"/>
          <w:szCs w:val="24"/>
        </w:rPr>
        <w:t xml:space="preserve">До подписания </w:t>
      </w:r>
      <w:r w:rsidRPr="00E47B1A">
        <w:rPr>
          <w:color w:val="000000" w:themeColor="text1"/>
          <w:szCs w:val="24"/>
        </w:rPr>
        <w:t>Сторонами передаточного акта или иного документа о передаче объекта долевого строительства, не проводить ремонтные работы, в том числе связанные с отступлением от утвержденного проекта (в т.ч. возведение межкомнатных перегородок, разводку всех инженерных коммуникаций, электрики, пробивку проемов, ниш, борозд в стенах и перекрытиях и т.д.), не</w:t>
      </w:r>
      <w:r w:rsidRPr="006678BA">
        <w:rPr>
          <w:color w:val="000000" w:themeColor="text1"/>
          <w:szCs w:val="24"/>
        </w:rPr>
        <w:t xml:space="preserve"> производить каких-либо действий по перепланировке или переоборудованию Объекта. Перепланировка или переоборудование Объекта допускается только в установленном в соответствии с законодательством РФ порядке после подписания Сторонами передаточного акта или иного документа о передаче объекта долевого строительства. </w:t>
      </w:r>
    </w:p>
    <w:p w:rsidR="00C95B94" w:rsidRPr="006678BA" w:rsidRDefault="00C95B94" w:rsidP="00C95B94">
      <w:pPr>
        <w:pStyle w:val="af7"/>
        <w:numPr>
          <w:ilvl w:val="2"/>
          <w:numId w:val="4"/>
        </w:numPr>
        <w:tabs>
          <w:tab w:val="left" w:pos="0"/>
        </w:tabs>
        <w:spacing w:after="0" w:line="240" w:lineRule="auto"/>
        <w:ind w:left="0" w:firstLine="0"/>
        <w:contextualSpacing w:val="0"/>
        <w:jc w:val="both"/>
        <w:rPr>
          <w:color w:val="000000" w:themeColor="text1"/>
          <w:spacing w:val="8"/>
          <w:szCs w:val="24"/>
        </w:rPr>
      </w:pPr>
      <w:r w:rsidRPr="006678BA">
        <w:rPr>
          <w:color w:val="000000" w:themeColor="text1"/>
          <w:szCs w:val="24"/>
        </w:rPr>
        <w:t xml:space="preserve">До подписания Сторонами </w:t>
      </w:r>
      <w:r w:rsidRPr="00E47B1A">
        <w:rPr>
          <w:color w:val="000000" w:themeColor="text1"/>
          <w:szCs w:val="24"/>
        </w:rPr>
        <w:t>передаточного акта или иного документа о передаче объекта долевого строительства не проводить работы, затрагивающие фасад Многоквартирного дома и его</w:t>
      </w:r>
      <w:r w:rsidRPr="006678BA">
        <w:rPr>
          <w:color w:val="000000" w:themeColor="text1"/>
          <w:szCs w:val="24"/>
        </w:rPr>
        <w:t xml:space="preserve"> элементы (включая установку снаружи здания любых устройств, кондиционеров, сооружений, остекление балконов, лоджий и т.п.), не осуществлять никаких изменений и работ в отношении Общего имущества Многоквартирного дома.</w:t>
      </w:r>
    </w:p>
    <w:p w:rsidR="00C95B94" w:rsidRPr="006678BA" w:rsidRDefault="00C95B94" w:rsidP="00C95B94">
      <w:pPr>
        <w:tabs>
          <w:tab w:val="left" w:pos="0"/>
        </w:tabs>
        <w:spacing w:after="0" w:line="240" w:lineRule="auto"/>
        <w:jc w:val="both"/>
        <w:rPr>
          <w:color w:val="000000" w:themeColor="text1"/>
          <w:spacing w:val="8"/>
          <w:szCs w:val="24"/>
        </w:rPr>
      </w:pPr>
      <w:r w:rsidRPr="006678BA">
        <w:rPr>
          <w:color w:val="000000" w:themeColor="text1"/>
          <w:szCs w:val="24"/>
        </w:rPr>
        <w:t>В случае нарушения данного условия Участник несет все затраты по приведению имущества в прежний вид.</w:t>
      </w:r>
    </w:p>
    <w:p w:rsidR="004C7C13" w:rsidRDefault="00C95B94">
      <w:pPr>
        <w:pStyle w:val="af7"/>
        <w:numPr>
          <w:ilvl w:val="2"/>
          <w:numId w:val="4"/>
        </w:numPr>
        <w:tabs>
          <w:tab w:val="left" w:pos="0"/>
        </w:tabs>
        <w:spacing w:after="0" w:line="240" w:lineRule="auto"/>
        <w:ind w:left="0" w:firstLine="0"/>
        <w:contextualSpacing w:val="0"/>
        <w:jc w:val="both"/>
        <w:rPr>
          <w:color w:val="000000" w:themeColor="text1"/>
          <w:spacing w:val="8"/>
          <w:szCs w:val="24"/>
        </w:rPr>
      </w:pPr>
      <w:r>
        <w:rPr>
          <w:color w:val="000000" w:themeColor="text1"/>
          <w:szCs w:val="24"/>
        </w:rPr>
        <w:t xml:space="preserve">  </w:t>
      </w:r>
      <w:r w:rsidR="00D2141D">
        <w:rPr>
          <w:color w:val="000000" w:themeColor="text1"/>
          <w:szCs w:val="24"/>
        </w:rPr>
        <w:t xml:space="preserve">Уведомлять Застройщика в письменном виде (заказным письмом с уведомлением о вручении и описью вложения) об изменении адреса для направления корреспонденции. Все уведомления, направленные Застройщиком по указанному в Договоре почтовому адресу до получения вышеуказанной письменной информации от Участника долевого строительства, считаются направленными Застройщиком по надлежащему адресу. </w:t>
      </w:r>
    </w:p>
    <w:p w:rsidR="004C7C13" w:rsidRDefault="00D2141D">
      <w:pPr>
        <w:pStyle w:val="af7"/>
        <w:numPr>
          <w:ilvl w:val="2"/>
          <w:numId w:val="4"/>
        </w:numPr>
        <w:tabs>
          <w:tab w:val="left" w:pos="0"/>
        </w:tabs>
        <w:spacing w:after="0" w:line="240" w:lineRule="auto"/>
        <w:ind w:left="0" w:firstLine="0"/>
        <w:contextualSpacing w:val="0"/>
        <w:jc w:val="both"/>
        <w:rPr>
          <w:color w:val="000000" w:themeColor="text1"/>
          <w:spacing w:val="8"/>
          <w:szCs w:val="24"/>
        </w:rPr>
      </w:pPr>
      <w:r>
        <w:rPr>
          <w:color w:val="000000" w:themeColor="text1"/>
          <w:szCs w:val="24"/>
        </w:rPr>
        <w:t>Обратиться за государственной регистрацией Договора в регистрирующий орган, в течение 5 (Пяти) рабочих дней с даты подписания Договора, в том числе представить в указанный срок все необходимые (от Участника) для регистрации Договора документы.</w:t>
      </w:r>
    </w:p>
    <w:p w:rsidR="00C95B94" w:rsidRPr="006678BA" w:rsidRDefault="00C95B94" w:rsidP="00C95B94">
      <w:pPr>
        <w:pStyle w:val="af7"/>
        <w:numPr>
          <w:ilvl w:val="2"/>
          <w:numId w:val="4"/>
        </w:numPr>
        <w:tabs>
          <w:tab w:val="left" w:pos="0"/>
        </w:tabs>
        <w:spacing w:after="0" w:line="240" w:lineRule="auto"/>
        <w:ind w:left="0" w:firstLine="0"/>
        <w:jc w:val="both"/>
        <w:rPr>
          <w:color w:val="000000" w:themeColor="text1"/>
          <w:spacing w:val="8"/>
          <w:szCs w:val="24"/>
        </w:rPr>
      </w:pPr>
      <w:r w:rsidRPr="006678BA">
        <w:rPr>
          <w:color w:val="000000" w:themeColor="text1"/>
          <w:szCs w:val="24"/>
        </w:rPr>
        <w:t>Расходы, связанные с государственной регистрацией права собственности несет Застройщик.</w:t>
      </w:r>
    </w:p>
    <w:p w:rsidR="004C7C13" w:rsidRDefault="00D2141D">
      <w:pPr>
        <w:pStyle w:val="af7"/>
        <w:numPr>
          <w:ilvl w:val="2"/>
          <w:numId w:val="4"/>
        </w:numPr>
        <w:tabs>
          <w:tab w:val="left" w:pos="0"/>
        </w:tabs>
        <w:spacing w:after="0" w:line="240" w:lineRule="auto"/>
        <w:ind w:left="0" w:firstLine="0"/>
        <w:contextualSpacing w:val="0"/>
        <w:jc w:val="both"/>
        <w:rPr>
          <w:color w:val="000000" w:themeColor="text1"/>
          <w:spacing w:val="8"/>
          <w:szCs w:val="24"/>
        </w:rPr>
      </w:pPr>
      <w:r>
        <w:rPr>
          <w:color w:val="000000" w:themeColor="text1"/>
          <w:szCs w:val="24"/>
        </w:rPr>
        <w:lastRenderedPageBreak/>
        <w:t>Дольщику запрещается посещение строительной площадки Объекта в течение всего периода строительства до момента ввода Жилого дома в эксплуатацию.</w:t>
      </w:r>
    </w:p>
    <w:p w:rsidR="004C7C13" w:rsidRDefault="00D2141D">
      <w:pPr>
        <w:pStyle w:val="af7"/>
        <w:numPr>
          <w:ilvl w:val="2"/>
          <w:numId w:val="4"/>
        </w:numPr>
        <w:tabs>
          <w:tab w:val="left" w:pos="0"/>
        </w:tabs>
        <w:spacing w:after="0" w:line="240" w:lineRule="auto"/>
        <w:ind w:left="0" w:firstLine="0"/>
        <w:contextualSpacing w:val="0"/>
        <w:jc w:val="both"/>
        <w:rPr>
          <w:color w:val="000000" w:themeColor="text1"/>
          <w:spacing w:val="8"/>
          <w:szCs w:val="24"/>
        </w:rPr>
      </w:pPr>
      <w:r>
        <w:rPr>
          <w:color w:val="000000" w:themeColor="text1"/>
          <w:szCs w:val="24"/>
        </w:rPr>
        <w:t>Участник долевого строительства не вправе вести рекламную деятельность, связанную с предметом Договора, в том числе с использованием наименования Застройщика строительства, принадлежащих ему либо используемых им исключительных прав.</w:t>
      </w:r>
    </w:p>
    <w:p w:rsidR="004C7C13" w:rsidRDefault="004C7C13">
      <w:pPr>
        <w:pStyle w:val="af7"/>
        <w:tabs>
          <w:tab w:val="left" w:pos="0"/>
        </w:tabs>
        <w:spacing w:after="0" w:line="240" w:lineRule="auto"/>
        <w:ind w:left="0"/>
        <w:contextualSpacing w:val="0"/>
        <w:jc w:val="both"/>
        <w:rPr>
          <w:color w:val="000000" w:themeColor="text1"/>
          <w:spacing w:val="8"/>
          <w:szCs w:val="24"/>
        </w:rPr>
      </w:pPr>
    </w:p>
    <w:p w:rsidR="004C7C13" w:rsidRDefault="00D2141D">
      <w:pPr>
        <w:pStyle w:val="af7"/>
        <w:numPr>
          <w:ilvl w:val="0"/>
          <w:numId w:val="4"/>
        </w:numPr>
        <w:tabs>
          <w:tab w:val="left" w:pos="567"/>
        </w:tabs>
        <w:spacing w:after="0" w:line="240" w:lineRule="auto"/>
        <w:ind w:left="0" w:firstLine="0"/>
        <w:contextualSpacing w:val="0"/>
        <w:jc w:val="center"/>
        <w:rPr>
          <w:b/>
          <w:color w:val="000000" w:themeColor="text1"/>
          <w:spacing w:val="8"/>
          <w:szCs w:val="24"/>
        </w:rPr>
      </w:pPr>
      <w:r>
        <w:rPr>
          <w:b/>
          <w:color w:val="000000" w:themeColor="text1"/>
          <w:szCs w:val="24"/>
        </w:rPr>
        <w:t>ГАРАНТИИ КАЧЕСТВА</w:t>
      </w:r>
    </w:p>
    <w:p w:rsidR="004C7C13" w:rsidRDefault="00D2141D">
      <w:pPr>
        <w:pStyle w:val="af7"/>
        <w:numPr>
          <w:ilvl w:val="1"/>
          <w:numId w:val="4"/>
        </w:numPr>
        <w:tabs>
          <w:tab w:val="left" w:pos="567"/>
        </w:tabs>
        <w:spacing w:after="0" w:line="240" w:lineRule="auto"/>
        <w:ind w:left="0" w:firstLine="0"/>
        <w:contextualSpacing w:val="0"/>
        <w:jc w:val="both"/>
        <w:rPr>
          <w:color w:val="000000" w:themeColor="text1"/>
          <w:spacing w:val="8"/>
          <w:szCs w:val="24"/>
        </w:rPr>
      </w:pPr>
      <w:r>
        <w:rPr>
          <w:color w:val="000000" w:themeColor="text1"/>
          <w:szCs w:val="24"/>
        </w:rPr>
        <w:t>Объект должен соответствовать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w:t>
      </w:r>
    </w:p>
    <w:p w:rsidR="00C95B94" w:rsidRPr="006678BA" w:rsidRDefault="00C95B94" w:rsidP="00C95B94">
      <w:pPr>
        <w:pStyle w:val="af7"/>
        <w:numPr>
          <w:ilvl w:val="1"/>
          <w:numId w:val="4"/>
        </w:numPr>
        <w:tabs>
          <w:tab w:val="left" w:pos="567"/>
        </w:tabs>
        <w:spacing w:after="0" w:line="240" w:lineRule="auto"/>
        <w:ind w:left="0" w:firstLine="0"/>
        <w:contextualSpacing w:val="0"/>
        <w:jc w:val="both"/>
        <w:rPr>
          <w:rStyle w:val="af0"/>
          <w:b w:val="0"/>
          <w:bCs w:val="0"/>
          <w:color w:val="000000" w:themeColor="text1"/>
          <w:spacing w:val="8"/>
          <w:szCs w:val="24"/>
        </w:rPr>
      </w:pPr>
      <w:bookmarkStart w:id="9" w:name="_Hlk83138203"/>
      <w:bookmarkStart w:id="10" w:name="_Hlk129341666"/>
      <w:bookmarkEnd w:id="9"/>
      <w:r w:rsidRPr="006678BA">
        <w:rPr>
          <w:spacing w:val="6"/>
          <w:szCs w:val="24"/>
        </w:rPr>
        <w:t xml:space="preserve">Стороны настоящего договора пришли к соглашению, что подтверждением соответствия Объекта долевого строительства проекту, строительно-техническим нормам и правилам </w:t>
      </w:r>
      <w:r w:rsidRPr="00E47B1A">
        <w:rPr>
          <w:spacing w:val="6"/>
          <w:szCs w:val="24"/>
        </w:rPr>
        <w:t>является</w:t>
      </w:r>
      <w:r w:rsidRPr="006678BA">
        <w:rPr>
          <w:b/>
          <w:spacing w:val="6"/>
          <w:szCs w:val="24"/>
        </w:rPr>
        <w:t xml:space="preserve"> </w:t>
      </w:r>
      <w:r w:rsidRPr="006678BA">
        <w:rPr>
          <w:rStyle w:val="af0"/>
          <w:b w:val="0"/>
          <w:shd w:val="clear" w:color="auto" w:fill="FFFFFF"/>
        </w:rPr>
        <w:t xml:space="preserve">соответствие условиям договора, требованиям технических регламентов, проектной документации и градостроительных регламентов, проектной документации и градостроительных регламентов, а также иным обязательным требованиям. </w:t>
      </w:r>
    </w:p>
    <w:p w:rsidR="00C95B94" w:rsidRPr="006678BA" w:rsidRDefault="00C95B94" w:rsidP="00C95B94">
      <w:pPr>
        <w:pStyle w:val="af7"/>
        <w:numPr>
          <w:ilvl w:val="1"/>
          <w:numId w:val="4"/>
        </w:numPr>
        <w:tabs>
          <w:tab w:val="left" w:pos="567"/>
        </w:tabs>
        <w:spacing w:after="0" w:line="240" w:lineRule="auto"/>
        <w:ind w:left="0" w:firstLine="0"/>
        <w:contextualSpacing w:val="0"/>
        <w:jc w:val="both"/>
        <w:rPr>
          <w:color w:val="000000" w:themeColor="text1"/>
          <w:spacing w:val="8"/>
          <w:szCs w:val="24"/>
        </w:rPr>
      </w:pPr>
      <w:bookmarkStart w:id="11" w:name="_Hlk83138203_Копия_1"/>
      <w:bookmarkStart w:id="12" w:name="_Hlk130202828"/>
      <w:bookmarkEnd w:id="10"/>
      <w:bookmarkEnd w:id="11"/>
      <w:r w:rsidRPr="006678BA">
        <w:rPr>
          <w:rFonts w:eastAsia="Times New Roman"/>
          <w:color w:val="000000"/>
          <w:szCs w:val="24"/>
          <w:lang w:eastAsia="ru-RU"/>
        </w:rPr>
        <w:t>В случае, если объект долевого строительства построен  застройщиком с отступлениями от условий договора,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если иное не установлено договором, по своему выбору вправе потребовать от застройщика:</w:t>
      </w:r>
    </w:p>
    <w:p w:rsidR="00C95B94" w:rsidRPr="006678BA" w:rsidRDefault="00C95B94" w:rsidP="00C95B94">
      <w:pPr>
        <w:pStyle w:val="af7"/>
        <w:spacing w:after="0" w:line="240" w:lineRule="auto"/>
        <w:ind w:left="0"/>
        <w:jc w:val="both"/>
        <w:rPr>
          <w:rFonts w:eastAsia="Times New Roman"/>
          <w:szCs w:val="24"/>
          <w:lang w:eastAsia="ru-RU"/>
        </w:rPr>
      </w:pPr>
      <w:r w:rsidRPr="006678BA">
        <w:rPr>
          <w:rFonts w:eastAsia="Times New Roman"/>
          <w:szCs w:val="24"/>
          <w:lang w:eastAsia="ru-RU"/>
        </w:rPr>
        <w:t>1) безвозмездного </w:t>
      </w:r>
      <w:hyperlink r:id="rId12" w:anchor="dst100013" w:history="1">
        <w:r w:rsidRPr="00E47B1A">
          <w:rPr>
            <w:rFonts w:eastAsia="Times New Roman"/>
            <w:szCs w:val="24"/>
            <w:lang w:eastAsia="ru-RU"/>
          </w:rPr>
          <w:t>устранения</w:t>
        </w:r>
      </w:hyperlink>
      <w:r w:rsidRPr="006678BA">
        <w:rPr>
          <w:rFonts w:eastAsia="Times New Roman"/>
          <w:szCs w:val="24"/>
          <w:lang w:eastAsia="ru-RU"/>
        </w:rPr>
        <w:t> недостатков;</w:t>
      </w:r>
    </w:p>
    <w:p w:rsidR="00C95B94" w:rsidRDefault="00C95B94" w:rsidP="00C95B94">
      <w:pPr>
        <w:pStyle w:val="af7"/>
        <w:spacing w:after="0" w:line="240" w:lineRule="auto"/>
        <w:ind w:left="0"/>
        <w:jc w:val="both"/>
        <w:rPr>
          <w:rFonts w:eastAsia="Times New Roman"/>
          <w:szCs w:val="24"/>
          <w:lang w:eastAsia="ru-RU"/>
        </w:rPr>
      </w:pPr>
      <w:r w:rsidRPr="006678BA">
        <w:rPr>
          <w:rFonts w:eastAsia="Times New Roman"/>
          <w:szCs w:val="24"/>
          <w:lang w:eastAsia="ru-RU"/>
        </w:rPr>
        <w:t>2) возмещения своих расходов на устранение недостатков.</w:t>
      </w:r>
      <w:bookmarkEnd w:id="12"/>
    </w:p>
    <w:p w:rsidR="00C95B94" w:rsidRPr="00C95B94" w:rsidRDefault="00C95B94" w:rsidP="00C95B94">
      <w:pPr>
        <w:pStyle w:val="af7"/>
        <w:spacing w:after="0" w:line="240" w:lineRule="auto"/>
        <w:ind w:left="0"/>
        <w:jc w:val="both"/>
        <w:rPr>
          <w:rFonts w:eastAsia="Times New Roman"/>
          <w:szCs w:val="24"/>
          <w:lang w:eastAsia="ru-RU"/>
        </w:rPr>
      </w:pPr>
      <w:r w:rsidRPr="00476B26">
        <w:rPr>
          <w:rFonts w:eastAsia="Times New Roman"/>
          <w:b/>
          <w:szCs w:val="24"/>
          <w:lang w:eastAsia="ru-RU"/>
        </w:rPr>
        <w:t>7.4.</w:t>
      </w:r>
      <w:r>
        <w:rPr>
          <w:rFonts w:eastAsia="Times New Roman"/>
          <w:szCs w:val="24"/>
          <w:lang w:eastAsia="ru-RU"/>
        </w:rPr>
        <w:t xml:space="preserve"> </w:t>
      </w:r>
      <w:r w:rsidRPr="00C95B94">
        <w:rPr>
          <w:color w:val="000000" w:themeColor="text1"/>
          <w:szCs w:val="24"/>
        </w:rPr>
        <w:t xml:space="preserve">Участник долевого строительства вправе предъявить иск в суд или предъявить застройщику в письменной форме требование в связи с ненадлежащим качеством объекта долевого строительства с указанием выявленных недостатков (дефектов) при условии, что такие недостатки (дефекты) выявлены в течение гарантийного срока. </w:t>
      </w:r>
    </w:p>
    <w:p w:rsidR="004C7C13" w:rsidRDefault="00D2141D" w:rsidP="00C95B94">
      <w:pPr>
        <w:pStyle w:val="af7"/>
        <w:tabs>
          <w:tab w:val="left" w:pos="567"/>
        </w:tabs>
        <w:spacing w:after="0" w:line="240" w:lineRule="auto"/>
        <w:ind w:left="0"/>
        <w:jc w:val="both"/>
        <w:rPr>
          <w:color w:val="000000" w:themeColor="text1"/>
          <w:spacing w:val="8"/>
          <w:szCs w:val="24"/>
        </w:rPr>
      </w:pPr>
      <w:r>
        <w:rPr>
          <w:color w:val="000000" w:themeColor="text1"/>
          <w:szCs w:val="24"/>
        </w:rPr>
        <w:t xml:space="preserve"> </w:t>
      </w:r>
    </w:p>
    <w:p w:rsidR="004C7C13" w:rsidRDefault="00C95B94" w:rsidP="00C95B94">
      <w:pPr>
        <w:pStyle w:val="af7"/>
        <w:numPr>
          <w:ilvl w:val="1"/>
          <w:numId w:val="10"/>
        </w:numPr>
        <w:tabs>
          <w:tab w:val="left" w:pos="567"/>
        </w:tabs>
        <w:spacing w:after="0" w:line="240" w:lineRule="auto"/>
        <w:contextualSpacing w:val="0"/>
        <w:jc w:val="both"/>
        <w:rPr>
          <w:color w:val="000000" w:themeColor="text1"/>
          <w:szCs w:val="24"/>
        </w:rPr>
      </w:pPr>
      <w:r w:rsidRPr="00476B26">
        <w:rPr>
          <w:b/>
          <w:color w:val="000000" w:themeColor="text1"/>
          <w:szCs w:val="24"/>
        </w:rPr>
        <w:t xml:space="preserve"> </w:t>
      </w:r>
      <w:r w:rsidR="00D2141D">
        <w:rPr>
          <w:color w:val="000000" w:themeColor="text1"/>
          <w:szCs w:val="24"/>
        </w:rPr>
        <w:t>Гарантийный срок для Объекта долевого строительства, за исключением технологического и инженерного оборудования, входящего в состав Объекта долевого строительства, в соответствии с действующим з</w:t>
      </w:r>
      <w:r w:rsidR="0047322A">
        <w:rPr>
          <w:color w:val="000000" w:themeColor="text1"/>
          <w:szCs w:val="24"/>
        </w:rPr>
        <w:t xml:space="preserve">аконодательством РФ составляет </w:t>
      </w:r>
      <w:r w:rsidR="0047322A" w:rsidRPr="00627B94">
        <w:rPr>
          <w:color w:val="000000" w:themeColor="text1"/>
          <w:szCs w:val="24"/>
        </w:rPr>
        <w:t>3</w:t>
      </w:r>
      <w:r w:rsidR="00D2141D" w:rsidRPr="00627B94">
        <w:rPr>
          <w:color w:val="000000" w:themeColor="text1"/>
          <w:szCs w:val="24"/>
        </w:rPr>
        <w:t xml:space="preserve"> (</w:t>
      </w:r>
      <w:r w:rsidR="0047322A" w:rsidRPr="00627B94">
        <w:rPr>
          <w:color w:val="000000" w:themeColor="text1"/>
          <w:szCs w:val="24"/>
        </w:rPr>
        <w:t>три</w:t>
      </w:r>
      <w:r w:rsidR="00D2141D" w:rsidRPr="00627B94">
        <w:rPr>
          <w:color w:val="000000" w:themeColor="text1"/>
          <w:szCs w:val="24"/>
        </w:rPr>
        <w:t xml:space="preserve">) </w:t>
      </w:r>
      <w:r w:rsidR="0047322A" w:rsidRPr="00627B94">
        <w:rPr>
          <w:color w:val="000000" w:themeColor="text1"/>
          <w:szCs w:val="24"/>
        </w:rPr>
        <w:t>года</w:t>
      </w:r>
      <w:r w:rsidR="00D2141D" w:rsidRPr="00627B94">
        <w:rPr>
          <w:color w:val="000000" w:themeColor="text1"/>
          <w:szCs w:val="24"/>
        </w:rPr>
        <w:t>.</w:t>
      </w:r>
      <w:r w:rsidR="00D2141D">
        <w:rPr>
          <w:color w:val="000000" w:themeColor="text1"/>
          <w:szCs w:val="24"/>
        </w:rPr>
        <w:t xml:space="preserve"> Указанный гарантийный срок исчисляется со дня передачи Объекта долевого строительства Участнику долевого строительства.</w:t>
      </w:r>
    </w:p>
    <w:p w:rsidR="004C7C13" w:rsidRDefault="00D2141D">
      <w:pPr>
        <w:tabs>
          <w:tab w:val="left" w:pos="567"/>
        </w:tabs>
        <w:spacing w:after="0" w:line="240" w:lineRule="auto"/>
        <w:jc w:val="both"/>
        <w:rPr>
          <w:color w:val="000000" w:themeColor="text1"/>
          <w:spacing w:val="8"/>
          <w:szCs w:val="24"/>
        </w:rPr>
      </w:pPr>
      <w:bookmarkStart w:id="13" w:name="_Hlk129341680"/>
      <w:r>
        <w:rPr>
          <w:color w:val="000000" w:themeColor="text1"/>
          <w:szCs w:val="24"/>
        </w:rPr>
        <w:t>Гарантийный срок на технологическое и инженерное оборудование, входящее в состав передаваемого участникам долевого строительства объекта долевого строительства, составляет 3 (три) года. Указанный гарантийный срок исчисляется со дня подписания передаточного акта с первым Участником долевого строительства.</w:t>
      </w:r>
      <w:bookmarkEnd w:id="13"/>
    </w:p>
    <w:p w:rsidR="004C7C13" w:rsidRDefault="00D2141D" w:rsidP="00C95B94">
      <w:pPr>
        <w:pStyle w:val="af7"/>
        <w:numPr>
          <w:ilvl w:val="1"/>
          <w:numId w:val="10"/>
        </w:numPr>
        <w:tabs>
          <w:tab w:val="left" w:pos="567"/>
        </w:tabs>
        <w:spacing w:after="0" w:line="240" w:lineRule="auto"/>
        <w:ind w:left="0" w:firstLine="0"/>
        <w:contextualSpacing w:val="0"/>
        <w:jc w:val="both"/>
        <w:rPr>
          <w:color w:val="000000" w:themeColor="text1"/>
          <w:spacing w:val="8"/>
          <w:szCs w:val="24"/>
        </w:rPr>
      </w:pPr>
      <w:r>
        <w:rPr>
          <w:color w:val="000000" w:themeColor="text1"/>
          <w:szCs w:val="24"/>
        </w:rPr>
        <w:t xml:space="preserve">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 </w:t>
      </w:r>
    </w:p>
    <w:p w:rsidR="004C7C13" w:rsidRDefault="00476B26" w:rsidP="00C95B94">
      <w:pPr>
        <w:pStyle w:val="af7"/>
        <w:numPr>
          <w:ilvl w:val="1"/>
          <w:numId w:val="10"/>
        </w:numPr>
        <w:tabs>
          <w:tab w:val="left" w:pos="567"/>
        </w:tabs>
        <w:spacing w:after="0" w:line="240" w:lineRule="auto"/>
        <w:ind w:left="0" w:firstLine="0"/>
        <w:contextualSpacing w:val="0"/>
        <w:jc w:val="both"/>
        <w:rPr>
          <w:color w:val="000000" w:themeColor="text1"/>
          <w:szCs w:val="24"/>
        </w:rPr>
      </w:pPr>
      <w:r>
        <w:rPr>
          <w:color w:val="000000" w:themeColor="text1"/>
          <w:szCs w:val="24"/>
        </w:rPr>
        <w:t>Участник</w:t>
      </w:r>
      <w:r w:rsidR="00D2141D">
        <w:rPr>
          <w:color w:val="000000" w:themeColor="text1"/>
          <w:szCs w:val="24"/>
        </w:rPr>
        <w:t xml:space="preserve"> осведомлен, что в процессе эксплуатации </w:t>
      </w:r>
      <w:r w:rsidR="00C553BF">
        <w:rPr>
          <w:color w:val="000000" w:themeColor="text1"/>
          <w:szCs w:val="24"/>
        </w:rPr>
        <w:t>Нежилого помещения</w:t>
      </w:r>
      <w:r w:rsidR="00D2141D">
        <w:rPr>
          <w:color w:val="000000" w:themeColor="text1"/>
          <w:szCs w:val="24"/>
        </w:rPr>
        <w:t xml:space="preserve"> возможно образование дефектов, возникающих в результате нормальной эксплуатации, в том числе </w:t>
      </w:r>
      <w:r w:rsidR="00D2141D">
        <w:rPr>
          <w:color w:val="000000" w:themeColor="text1"/>
          <w:szCs w:val="24"/>
        </w:rPr>
        <w:lastRenderedPageBreak/>
        <w:t>вследствие усадки жилого дома. Такие дефекты не являются строительными недостатками, и претензии по ним не могут быть предъявлены Дольщиком Застройщику.</w:t>
      </w:r>
    </w:p>
    <w:p w:rsidR="004C7C13" w:rsidRDefault="004C7C13">
      <w:pPr>
        <w:pStyle w:val="af7"/>
        <w:tabs>
          <w:tab w:val="left" w:pos="567"/>
        </w:tabs>
        <w:spacing w:after="0" w:line="240" w:lineRule="auto"/>
        <w:ind w:left="0"/>
        <w:contextualSpacing w:val="0"/>
        <w:jc w:val="both"/>
        <w:rPr>
          <w:color w:val="000000" w:themeColor="text1"/>
          <w:szCs w:val="24"/>
        </w:rPr>
      </w:pPr>
    </w:p>
    <w:p w:rsidR="004C7C13" w:rsidRDefault="00D2141D" w:rsidP="00C95B94">
      <w:pPr>
        <w:pStyle w:val="af7"/>
        <w:numPr>
          <w:ilvl w:val="0"/>
          <w:numId w:val="10"/>
        </w:numPr>
        <w:tabs>
          <w:tab w:val="left" w:pos="567"/>
        </w:tabs>
        <w:spacing w:after="0" w:line="240" w:lineRule="auto"/>
        <w:ind w:left="0" w:firstLine="0"/>
        <w:contextualSpacing w:val="0"/>
        <w:jc w:val="center"/>
        <w:rPr>
          <w:b/>
          <w:color w:val="000000" w:themeColor="text1"/>
          <w:szCs w:val="24"/>
        </w:rPr>
      </w:pPr>
      <w:r>
        <w:rPr>
          <w:b/>
          <w:color w:val="000000" w:themeColor="text1"/>
          <w:szCs w:val="24"/>
        </w:rPr>
        <w:t>ОТВЕТСТВЕННОСТЬ СТОРОН</w:t>
      </w:r>
    </w:p>
    <w:p w:rsidR="004C7C13" w:rsidRDefault="00D2141D" w:rsidP="00FC5963">
      <w:pPr>
        <w:pStyle w:val="af7"/>
        <w:numPr>
          <w:ilvl w:val="1"/>
          <w:numId w:val="15"/>
        </w:numPr>
        <w:tabs>
          <w:tab w:val="left" w:pos="567"/>
        </w:tabs>
        <w:spacing w:after="0" w:line="240" w:lineRule="auto"/>
        <w:contextualSpacing w:val="0"/>
        <w:jc w:val="both"/>
        <w:rPr>
          <w:color w:val="000000" w:themeColor="text1"/>
          <w:szCs w:val="24"/>
        </w:rPr>
      </w:pPr>
      <w:bookmarkStart w:id="14" w:name="_Hlk129267216"/>
      <w:bookmarkEnd w:id="14"/>
      <w:r>
        <w:rPr>
          <w:color w:val="000000" w:themeColor="text1"/>
          <w:szCs w:val="24"/>
        </w:rPr>
        <w:t xml:space="preserve">В случае неисполнения или ненадлежащего исполнения обязательств по Договору Сторона, не исполнившая свои обязательства или ненадлежащим образом исполнившая свои обязательства, обязана уплатить другой Стороне предусмотренные Договором и действующим законодательством Российской Федерации неустойки (штрафы, пени). </w:t>
      </w:r>
    </w:p>
    <w:p w:rsidR="004C7C13" w:rsidRDefault="00D2141D" w:rsidP="00FC5963">
      <w:pPr>
        <w:pStyle w:val="af7"/>
        <w:numPr>
          <w:ilvl w:val="1"/>
          <w:numId w:val="15"/>
        </w:numPr>
        <w:tabs>
          <w:tab w:val="left" w:pos="567"/>
        </w:tabs>
        <w:spacing w:after="0" w:line="240" w:lineRule="auto"/>
        <w:ind w:left="0" w:firstLine="0"/>
        <w:contextualSpacing w:val="0"/>
        <w:jc w:val="both"/>
        <w:rPr>
          <w:color w:val="000000" w:themeColor="text1"/>
          <w:szCs w:val="24"/>
        </w:rPr>
      </w:pPr>
      <w:r>
        <w:rPr>
          <w:color w:val="000000" w:themeColor="text1"/>
          <w:szCs w:val="24"/>
        </w:rPr>
        <w:t xml:space="preserve">В случае нарушения Участником долевого строительства установленных Договором сроков внесения платежей, Застройщик вправе взыскать с Участника неустойку (пени) в размере, установленном Законом об участии в долевом строительстве. </w:t>
      </w:r>
    </w:p>
    <w:p w:rsidR="004C7C13" w:rsidRDefault="00D2141D" w:rsidP="00FC5963">
      <w:pPr>
        <w:pStyle w:val="af7"/>
        <w:numPr>
          <w:ilvl w:val="1"/>
          <w:numId w:val="15"/>
        </w:numPr>
        <w:tabs>
          <w:tab w:val="left" w:pos="567"/>
        </w:tabs>
        <w:spacing w:after="0" w:line="240" w:lineRule="auto"/>
        <w:ind w:left="0" w:firstLine="0"/>
        <w:contextualSpacing w:val="0"/>
        <w:jc w:val="both"/>
        <w:rPr>
          <w:color w:val="000000" w:themeColor="text1"/>
          <w:szCs w:val="24"/>
        </w:rPr>
      </w:pPr>
      <w:r>
        <w:rPr>
          <w:color w:val="000000" w:themeColor="text1"/>
          <w:szCs w:val="24"/>
        </w:rPr>
        <w:t xml:space="preserve">В случае нарушения предусмотренного Договором срока передачи Участнику Объектов, Участник имеет право взыскать с Застройщика неустойку (пени) в размере, установленном Законом об участии в долевом строительстве. </w:t>
      </w:r>
    </w:p>
    <w:p w:rsidR="004C7C13" w:rsidRDefault="00D2141D" w:rsidP="00FC5963">
      <w:pPr>
        <w:pStyle w:val="af7"/>
        <w:numPr>
          <w:ilvl w:val="1"/>
          <w:numId w:val="15"/>
        </w:numPr>
        <w:tabs>
          <w:tab w:val="left" w:pos="567"/>
        </w:tabs>
        <w:spacing w:after="0" w:line="240" w:lineRule="auto"/>
        <w:ind w:left="0" w:firstLine="0"/>
        <w:contextualSpacing w:val="0"/>
        <w:jc w:val="both"/>
        <w:rPr>
          <w:color w:val="000000" w:themeColor="text1"/>
          <w:szCs w:val="24"/>
        </w:rPr>
      </w:pPr>
      <w:r>
        <w:rPr>
          <w:color w:val="000000" w:themeColor="text1"/>
          <w:szCs w:val="24"/>
        </w:rPr>
        <w:t xml:space="preserve">Все штрафы, неустойки и компенсации, предусмотренные законодательством и (или) настоящим Договором, Участник долевого строительства обязан выплачивать Застройщику не позднее 5 (Пяти) рабочих дней со дня получения соответствующего требования, если иные сроки не установлены законом или не оговорены настоящим Договором. </w:t>
      </w:r>
    </w:p>
    <w:p w:rsidR="004C7C13" w:rsidRDefault="00D2141D" w:rsidP="00FC5963">
      <w:pPr>
        <w:pStyle w:val="af7"/>
        <w:numPr>
          <w:ilvl w:val="1"/>
          <w:numId w:val="15"/>
        </w:numPr>
        <w:ind w:left="0" w:firstLine="0"/>
        <w:jc w:val="both"/>
        <w:rPr>
          <w:color w:val="000000" w:themeColor="text1"/>
          <w:szCs w:val="24"/>
        </w:rPr>
      </w:pPr>
      <w:bookmarkStart w:id="15" w:name="_Hlk129685403"/>
      <w:r>
        <w:rPr>
          <w:color w:val="000000" w:themeColor="text1"/>
          <w:szCs w:val="24"/>
        </w:rPr>
        <w:t>В случае неисполнения или ненадлежащего исполнения обязательств по Договору Сторона, не исполнившая своих обязательств или ненадлежащим образом исполнившая свои обязательства, обязана уплатить другой Стороне предусмотренные настоящим Договором и законом №214-ФЗ неустойки (штрафы, пени) и возместить в полном объеме причиненные убытки сверх неустойки.</w:t>
      </w:r>
      <w:bookmarkEnd w:id="15"/>
    </w:p>
    <w:p w:rsidR="004C7C13" w:rsidRDefault="004C7C13">
      <w:pPr>
        <w:pStyle w:val="af7"/>
        <w:ind w:left="0"/>
        <w:jc w:val="both"/>
        <w:rPr>
          <w:color w:val="000000" w:themeColor="text1"/>
          <w:szCs w:val="24"/>
        </w:rPr>
      </w:pPr>
      <w:bookmarkStart w:id="16" w:name="_Hlk129267216_Копия_1"/>
      <w:bookmarkEnd w:id="16"/>
    </w:p>
    <w:p w:rsidR="004C7C13" w:rsidRDefault="00D2141D" w:rsidP="00FC5963">
      <w:pPr>
        <w:pStyle w:val="af7"/>
        <w:numPr>
          <w:ilvl w:val="0"/>
          <w:numId w:val="15"/>
        </w:numPr>
        <w:tabs>
          <w:tab w:val="left" w:pos="567"/>
        </w:tabs>
        <w:spacing w:after="0" w:line="240" w:lineRule="auto"/>
        <w:ind w:left="0" w:firstLine="0"/>
        <w:contextualSpacing w:val="0"/>
        <w:jc w:val="center"/>
        <w:rPr>
          <w:b/>
          <w:color w:val="000000" w:themeColor="text1"/>
          <w:szCs w:val="24"/>
        </w:rPr>
      </w:pPr>
      <w:r>
        <w:rPr>
          <w:b/>
          <w:color w:val="000000" w:themeColor="text1"/>
          <w:szCs w:val="24"/>
        </w:rPr>
        <w:t>ОСВОБОЖДЕНИЕ ОТ ОТВЕТСТВЕННОСТИ (ФОРС-МАЖОР)</w:t>
      </w:r>
    </w:p>
    <w:p w:rsidR="004C7C13" w:rsidRDefault="00D2141D" w:rsidP="00FC5963">
      <w:pPr>
        <w:pStyle w:val="af7"/>
        <w:numPr>
          <w:ilvl w:val="1"/>
          <w:numId w:val="15"/>
        </w:numPr>
        <w:tabs>
          <w:tab w:val="left" w:pos="567"/>
        </w:tabs>
        <w:spacing w:after="0" w:line="240" w:lineRule="auto"/>
        <w:ind w:left="0" w:firstLine="0"/>
        <w:contextualSpacing w:val="0"/>
        <w:jc w:val="both"/>
        <w:rPr>
          <w:color w:val="000000" w:themeColor="text1"/>
          <w:szCs w:val="24"/>
        </w:rPr>
      </w:pPr>
      <w:r>
        <w:rPr>
          <w:color w:val="000000" w:themeColor="text1"/>
          <w:szCs w:val="24"/>
        </w:rPr>
        <w:t>Стороны освобождаются от ответственности в случае невыполнения обязательств, если такое невыполнение связано с обстоятельствами непреодолимой силы (наводнение, стихийное бедствие, забастовки, военные</w:t>
      </w:r>
      <w:r w:rsidR="00C95B94">
        <w:rPr>
          <w:color w:val="000000" w:themeColor="text1"/>
          <w:szCs w:val="24"/>
        </w:rPr>
        <w:t xml:space="preserve"> действия, массовые беспорядки </w:t>
      </w:r>
      <w:r>
        <w:rPr>
          <w:color w:val="000000" w:themeColor="text1"/>
          <w:szCs w:val="24"/>
        </w:rPr>
        <w:t>и т.п.), наступившими после подписания настоящего Договора, и которые ни одна из Сторон не могла предусмотреть и предотвратить разумными мерами. В этих случаях срок исполнения обязательств отодвигается соразмерно времени, в течение которого будут действовать такие обстоятельства.</w:t>
      </w:r>
    </w:p>
    <w:p w:rsidR="004C7C13" w:rsidRDefault="00D2141D" w:rsidP="00FC5963">
      <w:pPr>
        <w:pStyle w:val="af7"/>
        <w:numPr>
          <w:ilvl w:val="1"/>
          <w:numId w:val="15"/>
        </w:numPr>
        <w:tabs>
          <w:tab w:val="left" w:pos="567"/>
        </w:tabs>
        <w:spacing w:after="0" w:line="240" w:lineRule="auto"/>
        <w:ind w:left="0" w:firstLine="0"/>
        <w:contextualSpacing w:val="0"/>
        <w:jc w:val="both"/>
        <w:rPr>
          <w:color w:val="000000" w:themeColor="text1"/>
          <w:szCs w:val="24"/>
        </w:rPr>
      </w:pPr>
      <w:r>
        <w:rPr>
          <w:color w:val="000000" w:themeColor="text1"/>
          <w:szCs w:val="24"/>
        </w:rPr>
        <w:t>Сторона, столкнувшаяся с обстоятельствами непреодолимой силы, должна с момента их наступления, но не позднее 5 (Пять) рабочих дней, известить о них другую Сторону в письменной форме.</w:t>
      </w:r>
    </w:p>
    <w:p w:rsidR="004C7C13" w:rsidRDefault="00D2141D" w:rsidP="00FC5963">
      <w:pPr>
        <w:pStyle w:val="af7"/>
        <w:numPr>
          <w:ilvl w:val="1"/>
          <w:numId w:val="15"/>
        </w:numPr>
        <w:tabs>
          <w:tab w:val="left" w:pos="567"/>
        </w:tabs>
        <w:spacing w:after="0" w:line="240" w:lineRule="auto"/>
        <w:ind w:left="0" w:firstLine="0"/>
        <w:contextualSpacing w:val="0"/>
        <w:jc w:val="both"/>
        <w:rPr>
          <w:color w:val="000000" w:themeColor="text1"/>
          <w:szCs w:val="24"/>
        </w:rPr>
      </w:pPr>
      <w:r>
        <w:rPr>
          <w:color w:val="000000" w:themeColor="text1"/>
          <w:szCs w:val="24"/>
        </w:rPr>
        <w:t>Если вышеуказанные обстоятельства будут продолжаться более 2 (Двух) месяцев, то каждая из Сторон будет иметь право отказаться от дальнейшего исполнения обязательств по настоящему Договору. В этом случае ни одна из Сторон не будет иметь право на возмещение другой Стороной возможных убытков и/или иных возмещений.</w:t>
      </w:r>
    </w:p>
    <w:p w:rsidR="004C7C13" w:rsidRDefault="004C7C13">
      <w:pPr>
        <w:pStyle w:val="af7"/>
        <w:tabs>
          <w:tab w:val="left" w:pos="567"/>
        </w:tabs>
        <w:spacing w:after="0" w:line="240" w:lineRule="auto"/>
        <w:ind w:left="0"/>
        <w:contextualSpacing w:val="0"/>
        <w:jc w:val="both"/>
        <w:rPr>
          <w:color w:val="000000" w:themeColor="text1"/>
          <w:szCs w:val="24"/>
        </w:rPr>
      </w:pPr>
    </w:p>
    <w:p w:rsidR="004C7C13" w:rsidRDefault="00D2141D" w:rsidP="00FC5963">
      <w:pPr>
        <w:pStyle w:val="af7"/>
        <w:numPr>
          <w:ilvl w:val="0"/>
          <w:numId w:val="15"/>
        </w:numPr>
        <w:spacing w:after="0" w:line="240" w:lineRule="auto"/>
        <w:ind w:left="0" w:firstLine="0"/>
        <w:contextualSpacing w:val="0"/>
        <w:jc w:val="center"/>
        <w:rPr>
          <w:b/>
          <w:color w:val="000000" w:themeColor="text1"/>
          <w:szCs w:val="24"/>
        </w:rPr>
      </w:pPr>
      <w:r>
        <w:rPr>
          <w:b/>
          <w:color w:val="000000" w:themeColor="text1"/>
          <w:szCs w:val="24"/>
        </w:rPr>
        <w:t>ПОРЯДОК РАЗРЕШЕНИЯ СПОРОВ</w:t>
      </w:r>
    </w:p>
    <w:p w:rsidR="00C95B94" w:rsidRPr="006678BA" w:rsidRDefault="00C95B94" w:rsidP="00C95B94">
      <w:pPr>
        <w:pStyle w:val="ConsPlusNormal"/>
        <w:numPr>
          <w:ilvl w:val="1"/>
          <w:numId w:val="13"/>
        </w:numPr>
        <w:jc w:val="both"/>
        <w:rPr>
          <w:rStyle w:val="afb"/>
        </w:rPr>
      </w:pPr>
      <w:r>
        <w:rPr>
          <w:color w:val="000000" w:themeColor="text1"/>
        </w:rPr>
        <w:t xml:space="preserve">. </w:t>
      </w:r>
      <w:r w:rsidRPr="006678BA">
        <w:rPr>
          <w:color w:val="000000" w:themeColor="text1"/>
        </w:rPr>
        <w:t>Все споры и разногласия, возникшие из Договора или в связи с ним по соглашению Сторон могут  решаться путем переговоров.</w:t>
      </w:r>
    </w:p>
    <w:p w:rsidR="00C95B94" w:rsidRPr="006678BA" w:rsidRDefault="00C95B94" w:rsidP="00C95B94">
      <w:pPr>
        <w:pStyle w:val="ConsPlusNormal"/>
        <w:jc w:val="both"/>
      </w:pPr>
      <w:r w:rsidRPr="006678BA">
        <w:rPr>
          <w:rStyle w:val="afb"/>
        </w:rPr>
        <w:t>Все споры, возникшие из Договора, разрешаются в соответствии с действующим законод</w:t>
      </w:r>
      <w:r w:rsidRPr="006678BA">
        <w:rPr>
          <w:rStyle w:val="afb"/>
        </w:rPr>
        <w:t>а</w:t>
      </w:r>
      <w:r w:rsidRPr="006678BA">
        <w:rPr>
          <w:rStyle w:val="afb"/>
        </w:rPr>
        <w:t>тельством Российской Федерации.</w:t>
      </w:r>
    </w:p>
    <w:p w:rsidR="00C95B94" w:rsidRPr="006678BA" w:rsidRDefault="00C95B94" w:rsidP="00C95B94">
      <w:pPr>
        <w:pStyle w:val="ConsPlusNormal"/>
        <w:jc w:val="both"/>
        <w:rPr>
          <w:rStyle w:val="afb"/>
        </w:rPr>
      </w:pPr>
      <w:r w:rsidRPr="006678BA">
        <w:rPr>
          <w:rStyle w:val="afb"/>
        </w:rPr>
        <w:t>В случае невозможности разрешения спора во внесудебном порядке спор подлежит разреш</w:t>
      </w:r>
      <w:r w:rsidRPr="006678BA">
        <w:rPr>
          <w:rStyle w:val="afb"/>
        </w:rPr>
        <w:t>е</w:t>
      </w:r>
      <w:r w:rsidRPr="006678BA">
        <w:rPr>
          <w:rStyle w:val="afb"/>
        </w:rPr>
        <w:t>нию в суде по правилам подсудности, установленным действующим законодательством Ро</w:t>
      </w:r>
      <w:r w:rsidRPr="006678BA">
        <w:rPr>
          <w:rStyle w:val="afb"/>
        </w:rPr>
        <w:t>с</w:t>
      </w:r>
      <w:r w:rsidRPr="006678BA">
        <w:rPr>
          <w:rStyle w:val="afb"/>
        </w:rPr>
        <w:t>сийской Федерации.</w:t>
      </w:r>
    </w:p>
    <w:p w:rsidR="00C95B94" w:rsidRPr="006678BA" w:rsidRDefault="00C95B94" w:rsidP="00C95B94">
      <w:pPr>
        <w:pStyle w:val="ConsPlusNormal"/>
        <w:jc w:val="both"/>
        <w:rPr>
          <w:rStyle w:val="afb"/>
        </w:rPr>
      </w:pPr>
    </w:p>
    <w:p w:rsidR="004C7C13" w:rsidRDefault="00D2141D" w:rsidP="00FC5963">
      <w:pPr>
        <w:pStyle w:val="af7"/>
        <w:numPr>
          <w:ilvl w:val="0"/>
          <w:numId w:val="15"/>
        </w:numPr>
        <w:tabs>
          <w:tab w:val="left" w:pos="965"/>
        </w:tabs>
        <w:spacing w:after="0" w:line="240" w:lineRule="auto"/>
        <w:ind w:left="0" w:right="-94" w:firstLine="0"/>
        <w:contextualSpacing w:val="0"/>
        <w:jc w:val="center"/>
        <w:rPr>
          <w:b/>
          <w:color w:val="000000" w:themeColor="text1"/>
          <w:spacing w:val="16"/>
          <w:szCs w:val="24"/>
        </w:rPr>
      </w:pPr>
      <w:r>
        <w:rPr>
          <w:b/>
          <w:color w:val="000000" w:themeColor="text1"/>
          <w:spacing w:val="16"/>
          <w:szCs w:val="24"/>
        </w:rPr>
        <w:t>ДЕЙСТВИЕ, ИЗМЕНЕНИЕ И РАСТОРЖЕНИЕ ДОГОВОРА.</w:t>
      </w:r>
    </w:p>
    <w:p w:rsidR="00C95B94" w:rsidRPr="006678BA" w:rsidRDefault="00C95B94" w:rsidP="00C95B94">
      <w:pPr>
        <w:pStyle w:val="af7"/>
        <w:numPr>
          <w:ilvl w:val="1"/>
          <w:numId w:val="5"/>
        </w:numPr>
        <w:tabs>
          <w:tab w:val="left" w:pos="965"/>
        </w:tabs>
        <w:spacing w:after="0" w:line="240" w:lineRule="auto"/>
        <w:ind w:left="0" w:firstLine="0"/>
        <w:contextualSpacing w:val="0"/>
        <w:jc w:val="both"/>
        <w:rPr>
          <w:b/>
          <w:color w:val="000000" w:themeColor="text1"/>
          <w:spacing w:val="16"/>
          <w:szCs w:val="24"/>
        </w:rPr>
      </w:pPr>
      <w:r w:rsidRPr="006678BA">
        <w:rPr>
          <w:color w:val="000000" w:themeColor="text1"/>
          <w:spacing w:val="16"/>
          <w:szCs w:val="24"/>
        </w:rPr>
        <w:t xml:space="preserve">Настоящий Договор подлежит государственной регистрации и считается </w:t>
      </w:r>
      <w:r w:rsidRPr="006678BA">
        <w:rPr>
          <w:color w:val="000000" w:themeColor="text1"/>
          <w:spacing w:val="8"/>
          <w:szCs w:val="24"/>
        </w:rPr>
        <w:t>заключенным с момента такой регистрации.</w:t>
      </w:r>
    </w:p>
    <w:p w:rsidR="00C95B94" w:rsidRPr="006678BA" w:rsidRDefault="00C95B94" w:rsidP="00C95B94">
      <w:pPr>
        <w:pStyle w:val="af7"/>
        <w:numPr>
          <w:ilvl w:val="1"/>
          <w:numId w:val="5"/>
        </w:numPr>
        <w:tabs>
          <w:tab w:val="left" w:pos="965"/>
        </w:tabs>
        <w:spacing w:after="0" w:line="240" w:lineRule="auto"/>
        <w:ind w:left="0" w:firstLine="0"/>
        <w:contextualSpacing w:val="0"/>
        <w:jc w:val="both"/>
        <w:rPr>
          <w:b/>
          <w:color w:val="000000" w:themeColor="text1"/>
          <w:spacing w:val="16"/>
          <w:szCs w:val="24"/>
        </w:rPr>
      </w:pPr>
      <w:r w:rsidRPr="006678BA">
        <w:rPr>
          <w:color w:val="000000" w:themeColor="text1"/>
          <w:szCs w:val="24"/>
        </w:rPr>
        <w:t xml:space="preserve">Любые изменения и дополнения к Договору оформляются Сторонами в форме дополнительных соглашений, подписываются уполномоченными лицами и подлежат </w:t>
      </w:r>
      <w:r w:rsidRPr="006678BA">
        <w:rPr>
          <w:color w:val="000000" w:themeColor="text1"/>
          <w:szCs w:val="24"/>
        </w:rPr>
        <w:lastRenderedPageBreak/>
        <w:t xml:space="preserve">государственной регистрации, за исключением изменений, указанных в пунктах 3.5.1, 3.5.2, 5.6., 12.2 Договора. </w:t>
      </w:r>
    </w:p>
    <w:p w:rsidR="00C95B94" w:rsidRPr="006678BA" w:rsidRDefault="00C95B94" w:rsidP="00C95B94">
      <w:pPr>
        <w:pStyle w:val="af7"/>
        <w:numPr>
          <w:ilvl w:val="1"/>
          <w:numId w:val="5"/>
        </w:numPr>
        <w:tabs>
          <w:tab w:val="left" w:pos="965"/>
        </w:tabs>
        <w:spacing w:after="0" w:line="240" w:lineRule="auto"/>
        <w:ind w:left="0" w:firstLine="0"/>
        <w:contextualSpacing w:val="0"/>
        <w:jc w:val="both"/>
        <w:rPr>
          <w:b/>
          <w:color w:val="000000" w:themeColor="text1"/>
          <w:spacing w:val="16"/>
          <w:szCs w:val="24"/>
        </w:rPr>
      </w:pPr>
      <w:r w:rsidRPr="006678BA">
        <w:rPr>
          <w:color w:val="000000" w:themeColor="text1"/>
          <w:szCs w:val="24"/>
        </w:rPr>
        <w:t xml:space="preserve">Досрочное расторжение Договора возможно в случаях, предусмотренных Законом об участии в долевом строительстве. Основания, порядок и последствия такого расторжения предусмотрены ст. 9 Закона об участии в долевом строительстве. </w:t>
      </w:r>
    </w:p>
    <w:p w:rsidR="00C95B94" w:rsidRPr="006678BA" w:rsidRDefault="00C95B94" w:rsidP="00C95B94">
      <w:pPr>
        <w:tabs>
          <w:tab w:val="left" w:pos="426"/>
        </w:tabs>
        <w:spacing w:after="0" w:line="240" w:lineRule="auto"/>
        <w:jc w:val="both"/>
      </w:pPr>
      <w:r w:rsidRPr="006678BA">
        <w:rPr>
          <w:b/>
        </w:rPr>
        <w:t xml:space="preserve">11.4. </w:t>
      </w:r>
      <w:r w:rsidRPr="006678BA">
        <w:t xml:space="preserve"> Застройщик вправе расторгнуть настоящий Договор по следующим основаниям: </w:t>
      </w:r>
    </w:p>
    <w:p w:rsidR="00C95B94" w:rsidRPr="006678BA" w:rsidRDefault="00C95B94" w:rsidP="00C95B94">
      <w:pPr>
        <w:pStyle w:val="af7"/>
        <w:tabs>
          <w:tab w:val="left" w:pos="426"/>
        </w:tabs>
        <w:spacing w:after="0" w:line="240" w:lineRule="auto"/>
        <w:ind w:left="0"/>
        <w:contextualSpacing w:val="0"/>
        <w:jc w:val="both"/>
      </w:pPr>
      <w:r w:rsidRPr="006678BA">
        <w:t xml:space="preserve">1) в случае просрочки внесения платежа в течение более чем два месяца, если договором предусмотрена уплата цены договора единовременным внесением платежа; </w:t>
      </w:r>
    </w:p>
    <w:p w:rsidR="00C95B94" w:rsidRPr="006678BA" w:rsidRDefault="00C95B94" w:rsidP="00C95B94">
      <w:pPr>
        <w:pStyle w:val="af7"/>
        <w:tabs>
          <w:tab w:val="left" w:pos="426"/>
        </w:tabs>
        <w:spacing w:after="0" w:line="240" w:lineRule="auto"/>
        <w:ind w:left="0"/>
        <w:contextualSpacing w:val="0"/>
        <w:jc w:val="both"/>
      </w:pPr>
      <w:r w:rsidRPr="006678BA">
        <w:t xml:space="preserve">2) при систематическом нарушении Участником долевого строительства сроков внесения платежей (просрочка более чем 3 раза в течение двенадцати месяцев) или просрочка платежа более чем на 2 месяца, в случае если договором установлена уплата цены договора путем внесения платежей в предусмотренный договором период. </w:t>
      </w:r>
    </w:p>
    <w:p w:rsidR="00C95B94" w:rsidRPr="006678BA" w:rsidRDefault="00C95B94" w:rsidP="00C95B94">
      <w:pPr>
        <w:pStyle w:val="af7"/>
        <w:tabs>
          <w:tab w:val="left" w:pos="426"/>
        </w:tabs>
        <w:spacing w:after="0" w:line="240" w:lineRule="auto"/>
        <w:ind w:left="0"/>
        <w:contextualSpacing w:val="0"/>
        <w:jc w:val="both"/>
      </w:pPr>
      <w:r w:rsidRPr="006678BA">
        <w:rPr>
          <w:b/>
        </w:rPr>
        <w:t xml:space="preserve">11.5. </w:t>
      </w:r>
      <w:r w:rsidRPr="006678BA">
        <w:t xml:space="preserve"> В случае одностороннего отказа Застройщика от исполнения Договора по основаниям, предусмотренным п. 11.4 настоящего Договора после ввода Объекта в эксплуатацию, в течение десяти рабочих дней со дня его расторжения Участник долевого строительства обязан направить Застройщику сведения о своих банковских реквизитах для возврата денежных средств, перечисленных по Договору. При отсутствии у Застройщика сведений о банковских реквизитах Участника долевого строительства, Застройщик зачисляет эти денежные средства в депозит нотариуса по месту нахождения Застройщика, с отнесением соответствующих расходов на Участника долевого строительства.  </w:t>
      </w:r>
    </w:p>
    <w:p w:rsidR="00C95B94" w:rsidRPr="006678BA" w:rsidRDefault="00C95B94" w:rsidP="00C95B94">
      <w:pPr>
        <w:pStyle w:val="af7"/>
        <w:numPr>
          <w:ilvl w:val="1"/>
          <w:numId w:val="14"/>
        </w:numPr>
        <w:tabs>
          <w:tab w:val="left" w:pos="426"/>
        </w:tabs>
        <w:spacing w:after="0" w:line="240" w:lineRule="auto"/>
        <w:ind w:left="0" w:firstLine="0"/>
        <w:jc w:val="both"/>
        <w:rPr>
          <w:b/>
          <w:color w:val="000000" w:themeColor="text1"/>
          <w:spacing w:val="16"/>
          <w:szCs w:val="24"/>
        </w:rPr>
      </w:pPr>
      <w:r w:rsidRPr="006678BA">
        <w:t>В случае, если права требования Участника долевого строительства по Договору находятся в залоге в обеспечение требований, входящих в состав ипотечного покрытия, при расторжении Договора, денежные средства, оплаченные Участником долевого строительства в счет исполнения настоящего Договора, перечисляются исключительно на залоговый счет Участника долевого строительства, права по которому переданы в залог залогодержателю прав по договору участия в долевом строительстве. Перечисление денежных средств производится после предоставления Застройщику Участником долевого строительства либо залогодержателем информации о реквизитах такого залогового счета.</w:t>
      </w:r>
    </w:p>
    <w:p w:rsidR="00C95B94" w:rsidRPr="006678BA" w:rsidRDefault="00C95B94" w:rsidP="00C95B94">
      <w:pPr>
        <w:pStyle w:val="af7"/>
        <w:numPr>
          <w:ilvl w:val="1"/>
          <w:numId w:val="14"/>
        </w:numPr>
        <w:tabs>
          <w:tab w:val="left" w:pos="965"/>
        </w:tabs>
        <w:spacing w:after="0" w:line="240" w:lineRule="auto"/>
        <w:ind w:left="0" w:firstLine="0"/>
        <w:contextualSpacing w:val="0"/>
        <w:jc w:val="both"/>
        <w:rPr>
          <w:b/>
          <w:color w:val="000000" w:themeColor="text1"/>
          <w:spacing w:val="16"/>
          <w:szCs w:val="24"/>
        </w:rPr>
      </w:pPr>
      <w:r w:rsidRPr="006678BA">
        <w:rPr>
          <w:color w:val="000000" w:themeColor="text1"/>
          <w:szCs w:val="24"/>
        </w:rPr>
        <w:t>В случае если Застройщик надлежащим образом исполняет свои обязательства перед Участником и соответствует предусмотренным Законом об участии в долевом строительстве требованиям к Застройщику, Участник не имеет права на односторонний отказ от исполнения Договора во внесудебном порядке.</w:t>
      </w:r>
    </w:p>
    <w:p w:rsidR="00C95B94" w:rsidRPr="006678BA" w:rsidRDefault="00C95B94" w:rsidP="00C95B94">
      <w:pPr>
        <w:pStyle w:val="af7"/>
        <w:numPr>
          <w:ilvl w:val="1"/>
          <w:numId w:val="14"/>
        </w:numPr>
        <w:tabs>
          <w:tab w:val="left" w:pos="965"/>
        </w:tabs>
        <w:spacing w:after="0" w:line="240" w:lineRule="auto"/>
        <w:ind w:left="0" w:firstLine="0"/>
        <w:contextualSpacing w:val="0"/>
        <w:jc w:val="both"/>
        <w:rPr>
          <w:b/>
          <w:color w:val="000000" w:themeColor="text1"/>
          <w:spacing w:val="16"/>
          <w:szCs w:val="24"/>
        </w:rPr>
      </w:pPr>
      <w:r w:rsidRPr="006678BA">
        <w:rPr>
          <w:color w:val="000000" w:themeColor="text1"/>
          <w:szCs w:val="24"/>
        </w:rPr>
        <w:t xml:space="preserve">Стороны обязуются в письменном виде уведомить Кредитора о расторжении Договора, а также обо всех изменениях, вносимых в Договор, в срок не позднее 5 рабочих дней до планируемой даты их внесения, с направлением в адрес Кредитора соответствующего письма с уведомлением о вручении или нарочным. </w:t>
      </w:r>
    </w:p>
    <w:p w:rsidR="004C7C13" w:rsidRDefault="004C7C13">
      <w:pPr>
        <w:pStyle w:val="af7"/>
        <w:tabs>
          <w:tab w:val="left" w:pos="426"/>
        </w:tabs>
        <w:spacing w:after="0" w:line="240" w:lineRule="auto"/>
        <w:ind w:left="0" w:right="-94"/>
        <w:contextualSpacing w:val="0"/>
        <w:jc w:val="both"/>
        <w:rPr>
          <w:b/>
          <w:color w:val="000000" w:themeColor="text1"/>
          <w:spacing w:val="16"/>
          <w:szCs w:val="24"/>
        </w:rPr>
      </w:pPr>
    </w:p>
    <w:p w:rsidR="004C7C13" w:rsidRPr="00C95B94" w:rsidRDefault="00D2141D" w:rsidP="00C95B94">
      <w:pPr>
        <w:pStyle w:val="af7"/>
        <w:numPr>
          <w:ilvl w:val="0"/>
          <w:numId w:val="14"/>
        </w:numPr>
        <w:tabs>
          <w:tab w:val="left" w:pos="426"/>
        </w:tabs>
        <w:spacing w:after="0" w:line="240" w:lineRule="auto"/>
        <w:ind w:right="-94"/>
        <w:jc w:val="center"/>
        <w:rPr>
          <w:b/>
          <w:color w:val="000000" w:themeColor="text1"/>
          <w:spacing w:val="16"/>
          <w:szCs w:val="24"/>
        </w:rPr>
      </w:pPr>
      <w:r w:rsidRPr="00C95B94">
        <w:rPr>
          <w:b/>
          <w:color w:val="000000" w:themeColor="text1"/>
          <w:szCs w:val="24"/>
        </w:rPr>
        <w:t>ПРОЧИЕ УСЛОВИЯ</w:t>
      </w:r>
    </w:p>
    <w:p w:rsidR="00BA2226" w:rsidRPr="001E008E" w:rsidRDefault="00BA2226" w:rsidP="00BA2226">
      <w:pPr>
        <w:pStyle w:val="af7"/>
        <w:numPr>
          <w:ilvl w:val="1"/>
          <w:numId w:val="7"/>
        </w:numPr>
        <w:tabs>
          <w:tab w:val="left" w:pos="426"/>
        </w:tabs>
        <w:spacing w:after="0" w:line="240" w:lineRule="auto"/>
        <w:ind w:left="0" w:firstLine="0"/>
        <w:contextualSpacing w:val="0"/>
        <w:jc w:val="both"/>
        <w:rPr>
          <w:color w:val="000000" w:themeColor="text1"/>
          <w:spacing w:val="16"/>
          <w:szCs w:val="24"/>
        </w:rPr>
      </w:pPr>
      <w:r w:rsidRPr="001E008E">
        <w:rPr>
          <w:color w:val="000000" w:themeColor="text1"/>
          <w:spacing w:val="8"/>
          <w:szCs w:val="24"/>
        </w:rPr>
        <w:t xml:space="preserve">Участнику запрещается уступка прав требований по настоящему Договору без письменного согласия Застройщика, </w:t>
      </w:r>
      <w:r w:rsidRPr="001E008E">
        <w:rPr>
          <w:color w:val="000000"/>
          <w:shd w:val="clear" w:color="auto" w:fill="FFFFFF"/>
        </w:rPr>
        <w:t xml:space="preserve">если на момент заключения договора уступки у участника долевого строительства имеется кредиторская задолженность перед </w:t>
      </w:r>
      <w:r>
        <w:rPr>
          <w:color w:val="000000"/>
          <w:shd w:val="clear" w:color="auto" w:fill="FFFFFF"/>
        </w:rPr>
        <w:t>З</w:t>
      </w:r>
      <w:r w:rsidRPr="001E008E">
        <w:rPr>
          <w:color w:val="000000"/>
          <w:shd w:val="clear" w:color="auto" w:fill="FFFFFF"/>
        </w:rPr>
        <w:t xml:space="preserve">астройщиком. </w:t>
      </w:r>
      <w:r w:rsidRPr="001E008E">
        <w:rPr>
          <w:color w:val="000000" w:themeColor="text1"/>
          <w:spacing w:val="7"/>
          <w:szCs w:val="24"/>
        </w:rPr>
        <w:t xml:space="preserve">Участник долевого строительства обязан зарегистрировать договор уступки в порядке, предусмотренном действующим законодательством и передать Застройщику экземпляр зарегистрированного договора в 5-тидневный срок с даты его регистрации. </w:t>
      </w:r>
    </w:p>
    <w:p w:rsidR="004C7C13" w:rsidRDefault="00D2141D">
      <w:pPr>
        <w:pStyle w:val="af7"/>
        <w:numPr>
          <w:ilvl w:val="1"/>
          <w:numId w:val="7"/>
        </w:numPr>
        <w:tabs>
          <w:tab w:val="left" w:pos="426"/>
        </w:tabs>
        <w:spacing w:after="0" w:line="240" w:lineRule="auto"/>
        <w:ind w:left="0" w:right="-94" w:firstLine="0"/>
        <w:contextualSpacing w:val="0"/>
        <w:jc w:val="both"/>
        <w:rPr>
          <w:color w:val="000000" w:themeColor="text1"/>
          <w:spacing w:val="16"/>
          <w:szCs w:val="24"/>
        </w:rPr>
      </w:pPr>
      <w:r>
        <w:rPr>
          <w:color w:val="000000" w:themeColor="text1"/>
          <w:szCs w:val="24"/>
        </w:rPr>
        <w:t xml:space="preserve">Заключая Договор, Участник долевого строительства дает свое согласие на образование в результате раздела, объединения, перераспределения или выдела из исходного земельного участка, на котором осуществляется строительство Многоквартирного дома (пункт 1.1. Договора), нового земельного участка (новых земельных участков), а также на уточнение иных характеристик Земельного участка (изменения границ, уменьшения площади). В указанных случаях дополнительного письменного согласия Участника долевого строительства на образование нового земельного участка (новых земельных участков) и/или на изменение характеристик исходного Земельного участка не требуется. Однако, в случае требования государственных органов (в том числе Регистрирующего органа), Участник долевого строительства обязуется предоставить Застройщику письменное согласие на действия, </w:t>
      </w:r>
      <w:r>
        <w:rPr>
          <w:color w:val="000000" w:themeColor="text1"/>
          <w:szCs w:val="24"/>
        </w:rPr>
        <w:lastRenderedPageBreak/>
        <w:t>предусмотренные настоящим пунктом, в течение 3 (Трех) дней с даты получения Участником долевого строительства соответствующего запроса Застройщика. Стороны договорились, что в указанных в настоящем пункте случаях изменение характеристик вновь образованного земельного участка, на котором будет расположен Многоквартирный дом, осуществляется без оформления дополнительных соглашений к настоящему Договору с информированием об этом Участника долевого строительства путем внесения соответствующих изменений в проектную декларацию, размещенную на сайте наш.дом.рф. Индивидуальные характеристики вновь образованного земельного участка, на котором будет расположен Многоквартирный дом (в частности, кадастровый номер), также будут отражены в Передаточном акте (раздел 4 Договора).</w:t>
      </w:r>
    </w:p>
    <w:p w:rsidR="004C7C13" w:rsidRDefault="00D2141D">
      <w:pPr>
        <w:pStyle w:val="af7"/>
        <w:numPr>
          <w:ilvl w:val="1"/>
          <w:numId w:val="7"/>
        </w:numPr>
        <w:tabs>
          <w:tab w:val="left" w:pos="426"/>
        </w:tabs>
        <w:spacing w:after="0" w:line="240" w:lineRule="auto"/>
        <w:ind w:left="0" w:right="-94" w:firstLine="0"/>
        <w:contextualSpacing w:val="0"/>
        <w:jc w:val="both"/>
        <w:rPr>
          <w:color w:val="000000" w:themeColor="text1"/>
          <w:spacing w:val="16"/>
          <w:szCs w:val="24"/>
        </w:rPr>
      </w:pPr>
      <w:r>
        <w:rPr>
          <w:color w:val="000000" w:themeColor="text1"/>
          <w:szCs w:val="24"/>
        </w:rPr>
        <w:t xml:space="preserve">Все уведомления, которые должны либо могут быть направлены в рамках Договора, должны быть исполнены в письменном виде, подписаны уполномоченными лицами Стороны-отправителя и могут быть направлены в адрес Стороны-получателя одним из следующих способов, при этом уведомление будет считаться полученным: </w:t>
      </w:r>
    </w:p>
    <w:p w:rsidR="004C7C13" w:rsidRDefault="00D2141D">
      <w:pPr>
        <w:tabs>
          <w:tab w:val="left" w:pos="426"/>
        </w:tabs>
        <w:spacing w:after="0" w:line="240" w:lineRule="auto"/>
        <w:ind w:right="-94"/>
        <w:jc w:val="both"/>
        <w:rPr>
          <w:color w:val="000000" w:themeColor="text1"/>
          <w:szCs w:val="24"/>
        </w:rPr>
      </w:pPr>
      <w:r>
        <w:rPr>
          <w:color w:val="000000" w:themeColor="text1"/>
          <w:szCs w:val="24"/>
        </w:rPr>
        <w:t xml:space="preserve">- доставкой курьером Стороны-отправителя – в день приема уведомления Стороной-получателем у курьера с отметкой Стороны-получателя о получении; </w:t>
      </w:r>
    </w:p>
    <w:p w:rsidR="004C7C13" w:rsidRDefault="00D2141D">
      <w:pPr>
        <w:tabs>
          <w:tab w:val="left" w:pos="426"/>
        </w:tabs>
        <w:spacing w:after="0" w:line="240" w:lineRule="auto"/>
        <w:ind w:right="-94"/>
        <w:jc w:val="both"/>
        <w:rPr>
          <w:color w:val="000000" w:themeColor="text1"/>
          <w:szCs w:val="24"/>
        </w:rPr>
      </w:pPr>
      <w:r>
        <w:rPr>
          <w:color w:val="000000" w:themeColor="text1"/>
          <w:szCs w:val="24"/>
        </w:rPr>
        <w:t xml:space="preserve">- письмами с уведомлением о вручении и описью вложения – в день вручения почтового отправления любому лицу, принявшему указанное отправление по указанному в Договоре адресу, либо в день удостоверения работником почтовой службы отказа от принятия такого отправления адресатом, либо в день удостоверения работником почтовой службы факта отсутствия адресата по указанному адресу, либо в день возврата письма отправителю в связи с истечением срока хранения.         </w:t>
      </w:r>
    </w:p>
    <w:p w:rsidR="004C7C13" w:rsidRDefault="00D2141D">
      <w:pPr>
        <w:tabs>
          <w:tab w:val="left" w:pos="426"/>
        </w:tabs>
        <w:spacing w:after="0" w:line="240" w:lineRule="auto"/>
        <w:ind w:right="-94"/>
        <w:jc w:val="both"/>
        <w:rPr>
          <w:color w:val="000000" w:themeColor="text1"/>
          <w:szCs w:val="24"/>
        </w:rPr>
      </w:pPr>
      <w:r>
        <w:rPr>
          <w:color w:val="000000" w:themeColor="text1"/>
          <w:szCs w:val="24"/>
        </w:rPr>
        <w:t xml:space="preserve">Указанные в настоящем пункте уведомления должны направляться Сторонами по адресам, указанным в статье 13 Договора. </w:t>
      </w:r>
    </w:p>
    <w:p w:rsidR="004C7C13" w:rsidRDefault="00D2141D">
      <w:pPr>
        <w:tabs>
          <w:tab w:val="left" w:pos="426"/>
        </w:tabs>
        <w:spacing w:after="0" w:line="240" w:lineRule="auto"/>
        <w:ind w:right="-94"/>
        <w:jc w:val="both"/>
        <w:rPr>
          <w:color w:val="000000" w:themeColor="text1"/>
          <w:szCs w:val="24"/>
        </w:rPr>
      </w:pPr>
      <w:r>
        <w:rPr>
          <w:b/>
          <w:bCs/>
          <w:color w:val="000000" w:themeColor="text1"/>
          <w:szCs w:val="24"/>
        </w:rPr>
        <w:t>12.4.</w:t>
      </w:r>
      <w:r>
        <w:rPr>
          <w:color w:val="000000" w:themeColor="text1"/>
          <w:szCs w:val="24"/>
        </w:rPr>
        <w:t xml:space="preserve"> Стороны договорились, что уклонение Участника от явки в учреждение почтовой связи для получения почтового сообщения (неудачная попытка вручения корреспонденции) расценивается как отказ от его получения. </w:t>
      </w:r>
    </w:p>
    <w:p w:rsidR="004C7C13" w:rsidRDefault="00D2141D">
      <w:pPr>
        <w:tabs>
          <w:tab w:val="left" w:pos="426"/>
        </w:tabs>
        <w:spacing w:after="0" w:line="240" w:lineRule="auto"/>
        <w:ind w:right="-94"/>
        <w:jc w:val="both"/>
        <w:rPr>
          <w:color w:val="000000" w:themeColor="text1"/>
          <w:szCs w:val="24"/>
        </w:rPr>
      </w:pPr>
      <w:r>
        <w:rPr>
          <w:color w:val="000000" w:themeColor="text1"/>
          <w:szCs w:val="24"/>
        </w:rPr>
        <w:t xml:space="preserve">Сведения Почты России по отслеживанию почтовых отправлений, в том числе данные электронного сервиса на сайте Почты России по адресу https://www.pochta.ru/, из которых усматривается неудачная попытка вручения корреспонденции, являются доказательством отказа Участника от получения почтовой корреспонденции. </w:t>
      </w:r>
    </w:p>
    <w:p w:rsidR="004C7C13" w:rsidRDefault="00D2141D" w:rsidP="00C95B94">
      <w:pPr>
        <w:pStyle w:val="af7"/>
        <w:numPr>
          <w:ilvl w:val="1"/>
          <w:numId w:val="14"/>
        </w:numPr>
        <w:tabs>
          <w:tab w:val="left" w:pos="426"/>
        </w:tabs>
        <w:spacing w:after="0" w:line="240" w:lineRule="auto"/>
        <w:ind w:left="0" w:right="-94" w:firstLine="0"/>
        <w:contextualSpacing w:val="0"/>
        <w:jc w:val="both"/>
        <w:rPr>
          <w:b/>
          <w:color w:val="000000" w:themeColor="text1"/>
          <w:spacing w:val="16"/>
          <w:szCs w:val="24"/>
        </w:rPr>
      </w:pPr>
      <w:r>
        <w:rPr>
          <w:color w:val="000000" w:themeColor="text1"/>
          <w:szCs w:val="24"/>
        </w:rPr>
        <w:t xml:space="preserve">Участник, подписывая настоящий Договор, дает свое согласие на обработку и использование своих персональных данных (включая, но не ограничиваясь: фамилия, имя, отчество, паспортные данные, место жительства, дата и год рождения, место рождения, сведения о семейном положении), представленных Застройщику, в соответствии с Федеральным законом от 27.07.2006 № 152-ФЗ «О персональных данных» в целях заключения, исполнения настоящего Договора, государственной регистрации права собственности на Объект, надлежащей эксплуатации Многоквартирного дома, оказания коммунальных услуг, проведения общих собраний собственников помещений в Многоквартирном доме, обеспечения потребностей, связанных с проживанием Участника в Многоквартирном доме, соблюдения законов и иных нормативных правовых актов. Обработка вышеуказанных персональных данных представляет собой действие (операцию)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обезличивание, блокирование, удаление, уничтожение, передачу (распространение, предоставление, доступ), в том числе органам государственной (муниципальной) власти, контрагентам Застройщика и иным третьим лицам при необходимости. Перечень персональных данных, на обработку которых дается согласие Участника: фамилия, имя, отчество; дата рождения; место рождения; адрес о регистрации по месту жительства (по месту пребывания) и (или) о фактическом месте жительства (месте нахождения); гражданство; семейное положение; пол; номер контактного телефона; адрес электронной почты; идентификационный номер налогоплательщика; все данные о приобретаемом Объекте; паспортные данные: вид документа; серия и номер документа; орган, выдавший документ; наименование; код-подразделения; дата выдачи </w:t>
      </w:r>
      <w:r>
        <w:rPr>
          <w:color w:val="000000" w:themeColor="text1"/>
          <w:szCs w:val="24"/>
        </w:rPr>
        <w:lastRenderedPageBreak/>
        <w:t xml:space="preserve">документа; Участник вправе отозвать согласие на обработку его персональных данных путем подачи письменного заявления Застройщику. Согласие Участника на обработку его персональных данных действует бессрочно. </w:t>
      </w:r>
    </w:p>
    <w:p w:rsidR="004C7C13" w:rsidRDefault="00D2141D" w:rsidP="00C95B94">
      <w:pPr>
        <w:pStyle w:val="af7"/>
        <w:numPr>
          <w:ilvl w:val="1"/>
          <w:numId w:val="14"/>
        </w:numPr>
        <w:tabs>
          <w:tab w:val="left" w:pos="426"/>
        </w:tabs>
        <w:spacing w:after="0" w:line="240" w:lineRule="auto"/>
        <w:ind w:left="0" w:right="-94" w:firstLine="0"/>
        <w:contextualSpacing w:val="0"/>
        <w:jc w:val="both"/>
        <w:rPr>
          <w:b/>
          <w:color w:val="000000" w:themeColor="text1"/>
          <w:spacing w:val="16"/>
          <w:szCs w:val="24"/>
        </w:rPr>
      </w:pPr>
      <w:r>
        <w:rPr>
          <w:color w:val="000000" w:themeColor="text1"/>
          <w:szCs w:val="24"/>
        </w:rPr>
        <w:t xml:space="preserve">Во всем, что не предусмотрено Договором, Стороны руководствуются законодательством Российской Федерации. </w:t>
      </w:r>
    </w:p>
    <w:p w:rsidR="004C7C13" w:rsidRDefault="00D2141D" w:rsidP="00C95B94">
      <w:pPr>
        <w:pStyle w:val="af7"/>
        <w:numPr>
          <w:ilvl w:val="1"/>
          <w:numId w:val="14"/>
        </w:numPr>
        <w:tabs>
          <w:tab w:val="left" w:pos="426"/>
        </w:tabs>
        <w:spacing w:after="0" w:line="240" w:lineRule="auto"/>
        <w:ind w:left="0" w:right="-94" w:firstLine="0"/>
        <w:contextualSpacing w:val="0"/>
        <w:jc w:val="both"/>
        <w:rPr>
          <w:b/>
          <w:color w:val="000000" w:themeColor="text1"/>
          <w:spacing w:val="16"/>
          <w:szCs w:val="24"/>
        </w:rPr>
      </w:pPr>
      <w:r>
        <w:rPr>
          <w:color w:val="000000" w:themeColor="text1"/>
          <w:szCs w:val="24"/>
        </w:rPr>
        <w:t xml:space="preserve">При изменении реквизитов: наименования, паспортных данных, адреса, номера банковского счета и др., изменившая реквизиты Сторона обязана уведомить другую Сторону о соответствующем изменении. Несоблюдение данного положения влечет ответственность нарушившей Стороны за вызванные этим последствия. </w:t>
      </w:r>
    </w:p>
    <w:p w:rsidR="004C7C13" w:rsidRDefault="00D2141D" w:rsidP="00C95B94">
      <w:pPr>
        <w:pStyle w:val="af7"/>
        <w:numPr>
          <w:ilvl w:val="1"/>
          <w:numId w:val="14"/>
        </w:numPr>
        <w:tabs>
          <w:tab w:val="left" w:pos="426"/>
        </w:tabs>
        <w:spacing w:after="0" w:line="240" w:lineRule="auto"/>
        <w:ind w:left="0" w:right="-94" w:firstLine="0"/>
        <w:contextualSpacing w:val="0"/>
        <w:jc w:val="both"/>
        <w:rPr>
          <w:b/>
          <w:color w:val="000000" w:themeColor="text1"/>
          <w:spacing w:val="16"/>
          <w:szCs w:val="24"/>
        </w:rPr>
      </w:pPr>
      <w:r>
        <w:rPr>
          <w:color w:val="000000" w:themeColor="text1"/>
          <w:szCs w:val="24"/>
        </w:rPr>
        <w:t>В случае изменения реквизитов Застройщика: организационно-правовой формы, наименования, адреса местонахождения (почтовый и юридический адреса), номера расчетного счета, иных банковских реквизитов, а также в случае других изменений, относящихся к исполнению Застройщиком своих обязательств по настоящему Договору, Застройщик уведомляет Участника об указанных изменениях путем опубликования соответствующей информации на сайте наш.дом.рф в сети Интернет путем внесения изменений в Проектную декларацию. Участник считается надлежащим образом уведомленным о соответствующем изменении Застройщика в день публикации Застройщиком указанных сведений на сайте наш.дом.рф. В частности, с этого дня у Участника возникает обязанность исполнять свои договорные обязательства по новым реквизитам Застройщика.</w:t>
      </w:r>
    </w:p>
    <w:p w:rsidR="004C7C13" w:rsidRDefault="00D2141D" w:rsidP="00C95B94">
      <w:pPr>
        <w:pStyle w:val="af7"/>
        <w:numPr>
          <w:ilvl w:val="1"/>
          <w:numId w:val="14"/>
        </w:numPr>
        <w:tabs>
          <w:tab w:val="left" w:pos="426"/>
        </w:tabs>
        <w:spacing w:after="0" w:line="240" w:lineRule="auto"/>
        <w:ind w:left="0" w:right="-94" w:firstLine="0"/>
        <w:contextualSpacing w:val="0"/>
        <w:jc w:val="both"/>
        <w:rPr>
          <w:b/>
          <w:color w:val="000000" w:themeColor="text1"/>
          <w:spacing w:val="16"/>
          <w:szCs w:val="24"/>
        </w:rPr>
      </w:pPr>
      <w:r>
        <w:rPr>
          <w:color w:val="000000" w:themeColor="text1"/>
          <w:szCs w:val="24"/>
        </w:rPr>
        <w:t>Участник обязуется не реже одного раза в месяц проверять сайт наш.дом.рф, а также свою электронную почту, смс уведомления, почтовый ящик на наличие новой информации Застройщика, уведомлений, требований, писем и иных документов от Застройщика. Несвоевременная проверка Участником электронной почты, сайта Застройщика, просмотра смс уведомлений, почтового ящика или иного места хранения корреспонденции не может служить основанием для освобождения от ответственности Участника. Участник несет все риски, связанные с любыми последствиями, которые могут возникнуть в результате неисполнения обязательств, предусмотренных настоящим пунктом.</w:t>
      </w:r>
    </w:p>
    <w:p w:rsidR="004C7C13" w:rsidRDefault="00D2141D" w:rsidP="00C95B94">
      <w:pPr>
        <w:pStyle w:val="af7"/>
        <w:numPr>
          <w:ilvl w:val="1"/>
          <w:numId w:val="14"/>
        </w:numPr>
        <w:tabs>
          <w:tab w:val="left" w:pos="426"/>
        </w:tabs>
        <w:spacing w:after="0" w:line="240" w:lineRule="auto"/>
        <w:ind w:left="0" w:right="-94" w:firstLine="0"/>
        <w:contextualSpacing w:val="0"/>
        <w:jc w:val="both"/>
        <w:rPr>
          <w:rFonts w:eastAsia="Times New Roman"/>
          <w:color w:val="000000" w:themeColor="text1"/>
          <w:szCs w:val="24"/>
          <w:lang w:eastAsia="ru-RU"/>
        </w:rPr>
      </w:pPr>
      <w:r>
        <w:rPr>
          <w:color w:val="000000"/>
          <w:szCs w:val="24"/>
          <w:shd w:val="clear" w:color="auto" w:fill="FBFBFB"/>
        </w:rPr>
        <w:t>Договор составлен в двух экземплярах, один - для Участника, один – для Застройщика. Все экземпляры имеют равную юридическую силу по средствам электронной формы с последующей регистрацией в электронном виде путем подписания ЭЦП</w:t>
      </w:r>
      <w:r>
        <w:rPr>
          <w:color w:val="000000" w:themeColor="text1"/>
          <w:szCs w:val="24"/>
        </w:rPr>
        <w:t xml:space="preserve">. </w:t>
      </w:r>
    </w:p>
    <w:p w:rsidR="004C7C13" w:rsidRDefault="00D2141D" w:rsidP="00C95B94">
      <w:pPr>
        <w:pStyle w:val="af7"/>
        <w:numPr>
          <w:ilvl w:val="1"/>
          <w:numId w:val="14"/>
        </w:numPr>
        <w:tabs>
          <w:tab w:val="left" w:pos="426"/>
        </w:tabs>
        <w:spacing w:after="0" w:line="240" w:lineRule="auto"/>
        <w:ind w:left="0" w:right="-94" w:firstLine="0"/>
        <w:contextualSpacing w:val="0"/>
        <w:jc w:val="both"/>
        <w:rPr>
          <w:rFonts w:eastAsia="Times New Roman"/>
          <w:color w:val="000000" w:themeColor="text1"/>
          <w:szCs w:val="24"/>
          <w:lang w:eastAsia="ru-RU"/>
        </w:rPr>
      </w:pPr>
      <w:r>
        <w:rPr>
          <w:color w:val="000000" w:themeColor="text1"/>
          <w:szCs w:val="24"/>
        </w:rPr>
        <w:t xml:space="preserve">Все Приложения, указанные в тексте Договора, являются его неотъемлемой частью, а именно: - Приложение № 1 (План Объекта долевого строительства). </w:t>
      </w:r>
    </w:p>
    <w:p w:rsidR="004C7C13" w:rsidRDefault="00D2141D" w:rsidP="00C95B94">
      <w:pPr>
        <w:pStyle w:val="af7"/>
        <w:numPr>
          <w:ilvl w:val="1"/>
          <w:numId w:val="14"/>
        </w:numPr>
        <w:spacing w:after="0" w:line="240" w:lineRule="auto"/>
        <w:ind w:left="0" w:right="-96" w:firstLine="0"/>
        <w:contextualSpacing w:val="0"/>
        <w:jc w:val="both"/>
        <w:rPr>
          <w:bCs/>
          <w:szCs w:val="24"/>
        </w:rPr>
      </w:pPr>
      <w:r>
        <w:rPr>
          <w:bCs/>
          <w:szCs w:val="24"/>
        </w:rPr>
        <w:t>До подписания настоящего договора Участники долевого строительства с проектной документацией и проектной декларацией ознакомлены, в т.ч.</w:t>
      </w:r>
      <w:r>
        <w:rPr>
          <w:szCs w:val="24"/>
        </w:rPr>
        <w:t xml:space="preserve"> на официальном сайте единой информационной системы жилищного строительства в информационно-телекоммуникационной сети "Интернет"</w:t>
      </w:r>
      <w:hyperlink r:id="rId13">
        <w:r>
          <w:rPr>
            <w:color w:val="0000FF"/>
            <w:szCs w:val="24"/>
            <w:u w:val="single"/>
          </w:rPr>
          <w:t>https://наш.дом.рф/</w:t>
        </w:r>
      </w:hyperlink>
      <w:r>
        <w:rPr>
          <w:szCs w:val="24"/>
        </w:rPr>
        <w:t xml:space="preserve">, на сайте </w:t>
      </w:r>
      <w:r w:rsidR="00C95B94" w:rsidRPr="006678BA">
        <w:rPr>
          <w:szCs w:val="24"/>
        </w:rPr>
        <w:t xml:space="preserve">Застройщика: </w:t>
      </w:r>
      <w:hyperlink r:id="rId14" w:history="1">
        <w:r w:rsidR="00C95B94" w:rsidRPr="006678BA">
          <w:rPr>
            <w:rStyle w:val="a6"/>
            <w:u w:val="none"/>
          </w:rPr>
          <w:t>https://жк-единство.рф/</w:t>
        </w:r>
      </w:hyperlink>
      <w:r w:rsidR="00C95B94" w:rsidRPr="006678BA">
        <w:t xml:space="preserve"> </w:t>
      </w:r>
      <w:r w:rsidR="00C95B94">
        <w:t xml:space="preserve"> </w:t>
      </w:r>
      <w:r>
        <w:rPr>
          <w:bCs/>
          <w:szCs w:val="24"/>
        </w:rPr>
        <w:t>и претензий к Застройщику по предоставленной информации не имеет. Участники долевого строительства при подписании настоящего договора подтверждают достоверность и правильность указанных в договоре  их реквизитов, в т.ч.  адрес регистрации, почтовый адрес, паспортные данные и электронный почтовый адрес.</w:t>
      </w:r>
    </w:p>
    <w:p w:rsidR="004C7C13" w:rsidRDefault="004C7C13">
      <w:pPr>
        <w:spacing w:after="0" w:line="240" w:lineRule="auto"/>
        <w:ind w:right="-96"/>
        <w:jc w:val="both"/>
        <w:rPr>
          <w:bCs/>
          <w:szCs w:val="24"/>
        </w:rPr>
      </w:pPr>
    </w:p>
    <w:p w:rsidR="004C7C13" w:rsidRDefault="004C7C13">
      <w:pPr>
        <w:spacing w:after="0" w:line="240" w:lineRule="auto"/>
        <w:ind w:right="-96"/>
        <w:jc w:val="both"/>
        <w:rPr>
          <w:bCs/>
          <w:szCs w:val="24"/>
        </w:rPr>
      </w:pPr>
    </w:p>
    <w:p w:rsidR="004C7C13" w:rsidRDefault="004C7C13">
      <w:pPr>
        <w:pStyle w:val="af7"/>
        <w:tabs>
          <w:tab w:val="left" w:pos="426"/>
        </w:tabs>
        <w:spacing w:after="0" w:line="240" w:lineRule="auto"/>
        <w:ind w:left="0" w:right="-94"/>
        <w:contextualSpacing w:val="0"/>
        <w:jc w:val="both"/>
        <w:rPr>
          <w:rFonts w:eastAsia="Times New Roman"/>
          <w:color w:val="000000" w:themeColor="text1"/>
          <w:szCs w:val="24"/>
          <w:lang w:eastAsia="ru-RU"/>
        </w:rPr>
      </w:pPr>
    </w:p>
    <w:p w:rsidR="004C7C13" w:rsidRDefault="00D2141D" w:rsidP="00C95B94">
      <w:pPr>
        <w:pStyle w:val="af7"/>
        <w:numPr>
          <w:ilvl w:val="0"/>
          <w:numId w:val="14"/>
        </w:numPr>
        <w:tabs>
          <w:tab w:val="left" w:pos="426"/>
          <w:tab w:val="left" w:pos="792"/>
        </w:tabs>
        <w:spacing w:after="0" w:line="240" w:lineRule="auto"/>
        <w:ind w:left="0" w:right="-94" w:firstLine="0"/>
        <w:contextualSpacing w:val="0"/>
        <w:jc w:val="center"/>
        <w:rPr>
          <w:b/>
          <w:color w:val="000000" w:themeColor="text1"/>
          <w:spacing w:val="7"/>
          <w:szCs w:val="24"/>
        </w:rPr>
      </w:pPr>
      <w:bookmarkStart w:id="17" w:name="_Hlk130203008"/>
      <w:r>
        <w:rPr>
          <w:rFonts w:eastAsia="Times New Roman"/>
          <w:b/>
          <w:color w:val="000000" w:themeColor="text1"/>
          <w:szCs w:val="24"/>
          <w:lang w:eastAsia="ru-RU"/>
        </w:rPr>
        <w:t>А</w:t>
      </w:r>
      <w:r>
        <w:rPr>
          <w:b/>
          <w:color w:val="000000" w:themeColor="text1"/>
          <w:szCs w:val="24"/>
        </w:rPr>
        <w:t>ДРЕСА, РЕКВИЗИТЫ И ПОДПИСИ СТОРОН</w:t>
      </w:r>
    </w:p>
    <w:p w:rsidR="004C7C13" w:rsidRDefault="004C7C13">
      <w:pPr>
        <w:pStyle w:val="af7"/>
        <w:tabs>
          <w:tab w:val="left" w:pos="426"/>
          <w:tab w:val="left" w:pos="792"/>
        </w:tabs>
        <w:spacing w:after="0" w:line="240" w:lineRule="auto"/>
        <w:ind w:left="0" w:right="-94"/>
        <w:contextualSpacing w:val="0"/>
        <w:rPr>
          <w:b/>
          <w:color w:val="000000" w:themeColor="text1"/>
          <w:spacing w:val="7"/>
          <w:szCs w:val="24"/>
        </w:rPr>
      </w:pPr>
    </w:p>
    <w:p w:rsidR="004C7C13" w:rsidRDefault="00D2141D">
      <w:pPr>
        <w:tabs>
          <w:tab w:val="left" w:pos="426"/>
          <w:tab w:val="left" w:pos="792"/>
        </w:tabs>
        <w:spacing w:after="0" w:line="240" w:lineRule="auto"/>
        <w:ind w:right="-94"/>
        <w:jc w:val="both"/>
        <w:rPr>
          <w:b/>
          <w:szCs w:val="24"/>
        </w:rPr>
      </w:pPr>
      <w:r>
        <w:rPr>
          <w:b/>
          <w:color w:val="000000" w:themeColor="text1"/>
          <w:spacing w:val="7"/>
          <w:szCs w:val="24"/>
        </w:rPr>
        <w:t>Застройщик:</w:t>
      </w:r>
      <w:r>
        <w:rPr>
          <w:b/>
          <w:szCs w:val="24"/>
        </w:rPr>
        <w:t xml:space="preserve"> Общество с ограниченной ответственностью Специализированный Застройщик «ЕДИНСТВО».</w:t>
      </w:r>
    </w:p>
    <w:p w:rsidR="004C7C13" w:rsidRDefault="00D2141D">
      <w:pPr>
        <w:tabs>
          <w:tab w:val="left" w:pos="426"/>
          <w:tab w:val="left" w:pos="792"/>
        </w:tabs>
        <w:spacing w:after="0" w:line="240" w:lineRule="auto"/>
        <w:ind w:right="-94"/>
        <w:jc w:val="both"/>
        <w:rPr>
          <w:szCs w:val="24"/>
        </w:rPr>
      </w:pPr>
      <w:r>
        <w:rPr>
          <w:bCs/>
          <w:szCs w:val="24"/>
        </w:rPr>
        <w:t>ОГРН:</w:t>
      </w:r>
      <w:r>
        <w:rPr>
          <w:szCs w:val="24"/>
        </w:rPr>
        <w:t>1026102574123, ИНН 6154082597, КПП:615401001</w:t>
      </w:r>
    </w:p>
    <w:p w:rsidR="004C7C13" w:rsidRDefault="00D2141D">
      <w:pPr>
        <w:tabs>
          <w:tab w:val="left" w:pos="426"/>
          <w:tab w:val="left" w:pos="792"/>
        </w:tabs>
        <w:spacing w:after="0" w:line="240" w:lineRule="auto"/>
        <w:ind w:right="-94"/>
        <w:jc w:val="both"/>
        <w:rPr>
          <w:bCs/>
          <w:szCs w:val="24"/>
        </w:rPr>
      </w:pPr>
      <w:r>
        <w:rPr>
          <w:szCs w:val="24"/>
        </w:rPr>
        <w:t xml:space="preserve">Адрес юридического лица: </w:t>
      </w:r>
      <w:r>
        <w:rPr>
          <w:bCs/>
          <w:szCs w:val="24"/>
        </w:rPr>
        <w:t>347942, Ростовская область, Таганрог г, Бакинская ул, дом № 27</w:t>
      </w:r>
    </w:p>
    <w:p w:rsidR="004C7C13" w:rsidRDefault="00D2141D">
      <w:pPr>
        <w:tabs>
          <w:tab w:val="left" w:pos="426"/>
          <w:tab w:val="left" w:pos="792"/>
        </w:tabs>
        <w:spacing w:after="0" w:line="240" w:lineRule="auto"/>
        <w:ind w:right="-94"/>
        <w:jc w:val="both"/>
        <w:rPr>
          <w:bCs/>
          <w:szCs w:val="24"/>
        </w:rPr>
      </w:pPr>
      <w:r>
        <w:rPr>
          <w:bCs/>
          <w:szCs w:val="24"/>
        </w:rPr>
        <w:t>р/счет 40702810052090080541 ЮГО-ЗАПАДНЫЙ БАНК ПАО СБЕРБАНК БИК 046015602</w:t>
      </w:r>
    </w:p>
    <w:p w:rsidR="004C7C13" w:rsidRDefault="00D2141D">
      <w:pPr>
        <w:tabs>
          <w:tab w:val="left" w:pos="426"/>
          <w:tab w:val="left" w:pos="792"/>
        </w:tabs>
        <w:spacing w:after="0" w:line="240" w:lineRule="auto"/>
        <w:ind w:right="-94"/>
        <w:jc w:val="both"/>
        <w:rPr>
          <w:sz w:val="20"/>
          <w:szCs w:val="20"/>
          <w:u w:val="single"/>
        </w:rPr>
      </w:pPr>
      <w:r>
        <w:rPr>
          <w:bCs/>
          <w:szCs w:val="24"/>
        </w:rPr>
        <w:t>к/счет 30101810600000000602</w:t>
      </w:r>
    </w:p>
    <w:p w:rsidR="004C7C13" w:rsidRDefault="00D2141D">
      <w:pPr>
        <w:tabs>
          <w:tab w:val="left" w:pos="426"/>
          <w:tab w:val="left" w:pos="792"/>
        </w:tabs>
        <w:spacing w:after="0" w:line="240" w:lineRule="auto"/>
        <w:ind w:right="-94"/>
        <w:jc w:val="both"/>
        <w:rPr>
          <w:bCs/>
          <w:szCs w:val="24"/>
        </w:rPr>
      </w:pPr>
      <w:r>
        <w:rPr>
          <w:bCs/>
          <w:szCs w:val="24"/>
        </w:rPr>
        <w:t>Телефон: 8 988 252 57 03.</w:t>
      </w:r>
    </w:p>
    <w:p w:rsidR="004C7C13" w:rsidRDefault="004C7C13">
      <w:pPr>
        <w:rPr>
          <w:b/>
          <w:bCs/>
          <w:szCs w:val="24"/>
        </w:rPr>
      </w:pPr>
    </w:p>
    <w:p w:rsidR="004C7C13" w:rsidRDefault="00D2141D">
      <w:pPr>
        <w:rPr>
          <w:b/>
          <w:bCs/>
          <w:szCs w:val="24"/>
        </w:rPr>
      </w:pPr>
      <w:r>
        <w:rPr>
          <w:b/>
          <w:bCs/>
          <w:szCs w:val="24"/>
        </w:rPr>
        <w:lastRenderedPageBreak/>
        <w:t>Застройщик «ЕДИНСТВО»</w:t>
      </w:r>
    </w:p>
    <w:p w:rsidR="004C7C13" w:rsidRDefault="00D2141D">
      <w:pPr>
        <w:rPr>
          <w:b/>
          <w:bCs/>
          <w:szCs w:val="24"/>
        </w:rPr>
      </w:pPr>
      <w:r>
        <w:rPr>
          <w:b/>
          <w:bCs/>
          <w:szCs w:val="24"/>
        </w:rPr>
        <w:t>Директор _________________________ Алтунян С.Р.</w:t>
      </w:r>
    </w:p>
    <w:p w:rsidR="004C7C13" w:rsidRDefault="004C7C13">
      <w:pPr>
        <w:tabs>
          <w:tab w:val="left" w:pos="426"/>
          <w:tab w:val="left" w:pos="792"/>
        </w:tabs>
        <w:spacing w:after="0" w:line="240" w:lineRule="auto"/>
        <w:ind w:right="-94"/>
        <w:jc w:val="both"/>
        <w:rPr>
          <w:bCs/>
          <w:color w:val="000000" w:themeColor="text1"/>
          <w:spacing w:val="7"/>
          <w:szCs w:val="24"/>
        </w:rPr>
      </w:pPr>
    </w:p>
    <w:p w:rsidR="004C7C13" w:rsidRDefault="004C7C13">
      <w:pPr>
        <w:tabs>
          <w:tab w:val="left" w:pos="426"/>
          <w:tab w:val="left" w:pos="792"/>
        </w:tabs>
        <w:spacing w:after="0" w:line="240" w:lineRule="auto"/>
        <w:ind w:right="-94"/>
        <w:jc w:val="both"/>
        <w:rPr>
          <w:bCs/>
          <w:color w:val="000000" w:themeColor="text1"/>
          <w:spacing w:val="7"/>
          <w:szCs w:val="24"/>
        </w:rPr>
      </w:pPr>
    </w:p>
    <w:p w:rsidR="004C7C13" w:rsidRDefault="00D2141D">
      <w:pPr>
        <w:spacing w:after="0" w:line="240" w:lineRule="auto"/>
        <w:ind w:right="-94"/>
        <w:rPr>
          <w:b/>
          <w:color w:val="000000"/>
          <w:spacing w:val="8"/>
          <w:szCs w:val="24"/>
        </w:rPr>
      </w:pPr>
      <w:r>
        <w:rPr>
          <w:b/>
          <w:color w:val="000000"/>
          <w:spacing w:val="8"/>
          <w:szCs w:val="24"/>
        </w:rPr>
        <w:t>Участник долевого строительства:</w:t>
      </w:r>
    </w:p>
    <w:p w:rsidR="004C7C13" w:rsidRDefault="008E41ED">
      <w:pPr>
        <w:spacing w:after="0" w:line="240" w:lineRule="auto"/>
        <w:ind w:right="-94"/>
        <w:rPr>
          <w:bCs/>
          <w:color w:val="000000"/>
          <w:spacing w:val="8"/>
          <w:szCs w:val="24"/>
        </w:rPr>
      </w:pPr>
      <w:r>
        <w:rPr>
          <w:bCs/>
          <w:color w:val="000000"/>
          <w:spacing w:val="8"/>
          <w:szCs w:val="24"/>
        </w:rPr>
        <w:t>______________</w:t>
      </w:r>
    </w:p>
    <w:p w:rsidR="004C7C13" w:rsidRDefault="00D2141D">
      <w:pPr>
        <w:spacing w:after="0" w:line="240" w:lineRule="auto"/>
        <w:ind w:right="-94"/>
        <w:rPr>
          <w:bCs/>
          <w:color w:val="000000"/>
          <w:spacing w:val="8"/>
          <w:szCs w:val="24"/>
        </w:rPr>
      </w:pPr>
      <w:r>
        <w:rPr>
          <w:bCs/>
          <w:color w:val="000000"/>
          <w:spacing w:val="8"/>
          <w:szCs w:val="24"/>
        </w:rPr>
        <w:t>Телефон:</w:t>
      </w:r>
      <w:r>
        <w:rPr>
          <w:szCs w:val="24"/>
        </w:rPr>
        <w:t xml:space="preserve"> </w:t>
      </w:r>
      <w:r w:rsidR="008E41ED">
        <w:rPr>
          <w:szCs w:val="24"/>
        </w:rPr>
        <w:t>_________________</w:t>
      </w:r>
    </w:p>
    <w:p w:rsidR="004C7C13" w:rsidRPr="008E41ED" w:rsidRDefault="00D2141D">
      <w:pPr>
        <w:spacing w:after="0" w:line="240" w:lineRule="auto"/>
        <w:ind w:right="-94"/>
        <w:rPr>
          <w:rFonts w:ascii="Arial" w:hAnsi="Arial" w:cs="Arial"/>
          <w:color w:val="000000" w:themeColor="text1"/>
          <w:sz w:val="21"/>
          <w:szCs w:val="21"/>
          <w:shd w:val="clear" w:color="auto" w:fill="FFFFFF"/>
        </w:rPr>
      </w:pPr>
      <w:r>
        <w:rPr>
          <w:bCs/>
          <w:color w:val="000000"/>
          <w:spacing w:val="8"/>
          <w:szCs w:val="24"/>
          <w:lang w:val="en-US"/>
        </w:rPr>
        <w:t>E</w:t>
      </w:r>
      <w:r>
        <w:rPr>
          <w:bCs/>
          <w:color w:val="000000"/>
          <w:spacing w:val="8"/>
          <w:szCs w:val="24"/>
        </w:rPr>
        <w:t>.</w:t>
      </w:r>
      <w:r>
        <w:rPr>
          <w:bCs/>
          <w:color w:val="000000"/>
          <w:spacing w:val="8"/>
          <w:szCs w:val="24"/>
          <w:lang w:val="en-US"/>
        </w:rPr>
        <w:t>Mail</w:t>
      </w:r>
      <w:r>
        <w:rPr>
          <w:bCs/>
          <w:color w:val="000000"/>
          <w:spacing w:val="8"/>
          <w:szCs w:val="24"/>
        </w:rPr>
        <w:t xml:space="preserve">: </w:t>
      </w:r>
      <w:r w:rsidR="008E41ED">
        <w:rPr>
          <w:bCs/>
          <w:color w:val="000000"/>
          <w:spacing w:val="8"/>
          <w:szCs w:val="24"/>
        </w:rPr>
        <w:t>____________</w:t>
      </w:r>
    </w:p>
    <w:p w:rsidR="004C7C13" w:rsidRDefault="004C7C13">
      <w:pPr>
        <w:spacing w:after="0" w:line="240" w:lineRule="auto"/>
        <w:ind w:right="-94"/>
        <w:rPr>
          <w:rFonts w:ascii="Arial" w:hAnsi="Arial" w:cs="Arial"/>
          <w:color w:val="000000" w:themeColor="text1"/>
          <w:sz w:val="21"/>
          <w:szCs w:val="21"/>
          <w:shd w:val="clear" w:color="auto" w:fill="FFFFFF"/>
        </w:rPr>
      </w:pPr>
    </w:p>
    <w:p w:rsidR="004C7C13" w:rsidRDefault="004C7C13">
      <w:pPr>
        <w:spacing w:after="0" w:line="240" w:lineRule="auto"/>
        <w:ind w:right="-94"/>
        <w:rPr>
          <w:rFonts w:ascii="Arial" w:hAnsi="Arial" w:cs="Arial"/>
          <w:color w:val="000000" w:themeColor="text1"/>
          <w:sz w:val="21"/>
          <w:szCs w:val="21"/>
          <w:shd w:val="clear" w:color="auto" w:fill="FFFFFF"/>
        </w:rPr>
      </w:pPr>
    </w:p>
    <w:p w:rsidR="004C7C13" w:rsidRDefault="004C7C13">
      <w:pPr>
        <w:spacing w:after="0" w:line="240" w:lineRule="auto"/>
        <w:ind w:right="-94"/>
      </w:pPr>
    </w:p>
    <w:p w:rsidR="004C7C13" w:rsidRDefault="00D2141D">
      <w:pPr>
        <w:spacing w:after="0" w:line="240" w:lineRule="auto"/>
        <w:rPr>
          <w:bCs/>
        </w:rPr>
      </w:pPr>
      <w:r>
        <w:rPr>
          <w:bCs/>
        </w:rPr>
        <w:t>Настоящим в соответствии со ст. 9 ФЗ «О персональных данных» № 152-ФЗ от 27.07.2006 г. и п. 12.5 настоящего Договора я даю согласие на обработку персональных данных.</w:t>
      </w:r>
    </w:p>
    <w:p w:rsidR="004C7C13" w:rsidRDefault="004C7C13">
      <w:pPr>
        <w:spacing w:after="0" w:line="240" w:lineRule="auto"/>
        <w:rPr>
          <w:bCs/>
        </w:rPr>
      </w:pPr>
    </w:p>
    <w:p w:rsidR="004C7C13" w:rsidRDefault="004C7C13">
      <w:pPr>
        <w:spacing w:after="0" w:line="240" w:lineRule="auto"/>
        <w:ind w:right="-94"/>
        <w:rPr>
          <w:bCs/>
        </w:rPr>
      </w:pPr>
    </w:p>
    <w:p w:rsidR="004C7C13" w:rsidRDefault="00D2141D">
      <w:pPr>
        <w:spacing w:after="0" w:line="240" w:lineRule="auto"/>
        <w:ind w:right="-94"/>
        <w:rPr>
          <w:bCs/>
          <w:color w:val="000000"/>
          <w:spacing w:val="8"/>
          <w:szCs w:val="24"/>
        </w:rPr>
      </w:pPr>
      <w:r>
        <w:rPr>
          <w:bCs/>
        </w:rPr>
        <w:t>Участник долевого строит</w:t>
      </w:r>
      <w:r>
        <w:rPr>
          <w:bCs/>
          <w:color w:val="000000" w:themeColor="text1"/>
          <w:spacing w:val="6"/>
          <w:szCs w:val="24"/>
        </w:rPr>
        <w:t xml:space="preserve">ельства </w:t>
      </w:r>
      <w:r>
        <w:rPr>
          <w:bCs/>
          <w:color w:val="000000" w:themeColor="text1"/>
          <w:szCs w:val="24"/>
        </w:rPr>
        <w:t>/_________________/</w:t>
      </w:r>
      <w:bookmarkEnd w:id="17"/>
      <w:r w:rsidR="008E41ED">
        <w:rPr>
          <w:color w:val="000000"/>
          <w:spacing w:val="8"/>
          <w:szCs w:val="24"/>
        </w:rPr>
        <w:t>_______________</w:t>
      </w:r>
    </w:p>
    <w:p w:rsidR="004C7C13" w:rsidRDefault="004C7C13">
      <w:pPr>
        <w:spacing w:after="0" w:line="240" w:lineRule="auto"/>
        <w:ind w:right="-94"/>
        <w:rPr>
          <w:color w:val="000000"/>
          <w:spacing w:val="8"/>
          <w:szCs w:val="24"/>
        </w:rPr>
      </w:pPr>
    </w:p>
    <w:p w:rsidR="004C7C13" w:rsidRDefault="004C7C13">
      <w:pPr>
        <w:spacing w:after="0" w:line="240" w:lineRule="auto"/>
        <w:ind w:right="-94"/>
        <w:rPr>
          <w:color w:val="000000"/>
          <w:spacing w:val="8"/>
          <w:szCs w:val="24"/>
        </w:rPr>
      </w:pPr>
    </w:p>
    <w:p w:rsidR="004C7C13" w:rsidRDefault="004C7C13">
      <w:pPr>
        <w:spacing w:after="0" w:line="240" w:lineRule="auto"/>
        <w:ind w:right="-94"/>
        <w:rPr>
          <w:color w:val="000000"/>
          <w:spacing w:val="8"/>
          <w:szCs w:val="24"/>
        </w:rPr>
      </w:pPr>
    </w:p>
    <w:p w:rsidR="004C7C13" w:rsidRDefault="004C7C13">
      <w:pPr>
        <w:spacing w:after="0" w:line="240" w:lineRule="auto"/>
        <w:ind w:right="-94"/>
        <w:rPr>
          <w:bCs/>
          <w:color w:val="000000"/>
          <w:spacing w:val="8"/>
          <w:szCs w:val="24"/>
        </w:rPr>
      </w:pPr>
    </w:p>
    <w:p w:rsidR="008E41ED" w:rsidRDefault="008E41ED">
      <w:pPr>
        <w:spacing w:after="0" w:line="240" w:lineRule="auto"/>
        <w:ind w:right="-94"/>
        <w:rPr>
          <w:bCs/>
          <w:color w:val="000000"/>
          <w:spacing w:val="8"/>
          <w:szCs w:val="24"/>
        </w:rPr>
      </w:pPr>
    </w:p>
    <w:p w:rsidR="008E41ED" w:rsidRDefault="008E41ED">
      <w:pPr>
        <w:spacing w:after="0" w:line="240" w:lineRule="auto"/>
        <w:ind w:right="-94"/>
        <w:rPr>
          <w:bCs/>
          <w:color w:val="000000"/>
          <w:spacing w:val="8"/>
          <w:szCs w:val="24"/>
        </w:rPr>
      </w:pPr>
    </w:p>
    <w:p w:rsidR="008E41ED" w:rsidRDefault="008E41ED">
      <w:pPr>
        <w:spacing w:after="0" w:line="240" w:lineRule="auto"/>
        <w:ind w:right="-94"/>
        <w:rPr>
          <w:bCs/>
          <w:color w:val="000000"/>
          <w:spacing w:val="8"/>
          <w:szCs w:val="24"/>
        </w:rPr>
      </w:pPr>
    </w:p>
    <w:p w:rsidR="008E41ED" w:rsidRDefault="008E41ED">
      <w:pPr>
        <w:spacing w:after="0" w:line="240" w:lineRule="auto"/>
        <w:ind w:right="-94"/>
        <w:rPr>
          <w:bCs/>
          <w:color w:val="000000"/>
          <w:spacing w:val="8"/>
          <w:szCs w:val="24"/>
        </w:rPr>
      </w:pPr>
    </w:p>
    <w:p w:rsidR="00CF52B5" w:rsidRDefault="00CF52B5">
      <w:pPr>
        <w:spacing w:after="0" w:line="240" w:lineRule="auto"/>
        <w:ind w:right="-94"/>
        <w:rPr>
          <w:bCs/>
          <w:color w:val="000000"/>
          <w:spacing w:val="8"/>
          <w:szCs w:val="24"/>
        </w:rPr>
      </w:pPr>
    </w:p>
    <w:p w:rsidR="00CF52B5" w:rsidRDefault="00CF52B5">
      <w:pPr>
        <w:spacing w:after="0" w:line="240" w:lineRule="auto"/>
        <w:ind w:right="-94"/>
        <w:rPr>
          <w:bCs/>
          <w:color w:val="000000"/>
          <w:spacing w:val="8"/>
          <w:szCs w:val="24"/>
        </w:rPr>
      </w:pPr>
    </w:p>
    <w:p w:rsidR="00CF52B5" w:rsidRDefault="00CF52B5">
      <w:pPr>
        <w:spacing w:after="0" w:line="240" w:lineRule="auto"/>
        <w:ind w:right="-94"/>
        <w:rPr>
          <w:bCs/>
          <w:color w:val="000000"/>
          <w:spacing w:val="8"/>
          <w:szCs w:val="24"/>
        </w:rPr>
      </w:pPr>
    </w:p>
    <w:p w:rsidR="00CF52B5" w:rsidRDefault="00CF52B5">
      <w:pPr>
        <w:spacing w:after="0" w:line="240" w:lineRule="auto"/>
        <w:ind w:right="-94"/>
        <w:rPr>
          <w:bCs/>
          <w:color w:val="000000"/>
          <w:spacing w:val="8"/>
          <w:szCs w:val="24"/>
        </w:rPr>
      </w:pPr>
    </w:p>
    <w:p w:rsidR="00CF52B5" w:rsidRDefault="00CF52B5">
      <w:pPr>
        <w:spacing w:after="0" w:line="240" w:lineRule="auto"/>
        <w:ind w:right="-94"/>
        <w:rPr>
          <w:bCs/>
          <w:color w:val="000000"/>
          <w:spacing w:val="8"/>
          <w:szCs w:val="24"/>
        </w:rPr>
      </w:pPr>
    </w:p>
    <w:p w:rsidR="00CF52B5" w:rsidRDefault="00CF52B5">
      <w:pPr>
        <w:spacing w:after="0" w:line="240" w:lineRule="auto"/>
        <w:ind w:right="-94"/>
        <w:rPr>
          <w:bCs/>
          <w:color w:val="000000"/>
          <w:spacing w:val="8"/>
          <w:szCs w:val="24"/>
        </w:rPr>
      </w:pPr>
    </w:p>
    <w:p w:rsidR="00CF52B5" w:rsidRDefault="00CF52B5">
      <w:pPr>
        <w:spacing w:after="0" w:line="240" w:lineRule="auto"/>
        <w:ind w:right="-94"/>
        <w:rPr>
          <w:bCs/>
          <w:color w:val="000000"/>
          <w:spacing w:val="8"/>
          <w:szCs w:val="24"/>
        </w:rPr>
      </w:pPr>
    </w:p>
    <w:p w:rsidR="00CF52B5" w:rsidRDefault="00CF52B5">
      <w:pPr>
        <w:spacing w:after="0" w:line="240" w:lineRule="auto"/>
        <w:ind w:right="-94"/>
        <w:rPr>
          <w:bCs/>
          <w:color w:val="000000"/>
          <w:spacing w:val="8"/>
          <w:szCs w:val="24"/>
        </w:rPr>
      </w:pPr>
    </w:p>
    <w:p w:rsidR="00CF52B5" w:rsidRDefault="00CF52B5">
      <w:pPr>
        <w:spacing w:after="0" w:line="240" w:lineRule="auto"/>
        <w:ind w:right="-94"/>
        <w:rPr>
          <w:bCs/>
          <w:color w:val="000000"/>
          <w:spacing w:val="8"/>
          <w:szCs w:val="24"/>
        </w:rPr>
      </w:pPr>
    </w:p>
    <w:p w:rsidR="00CF52B5" w:rsidRDefault="00CF52B5">
      <w:pPr>
        <w:spacing w:after="0" w:line="240" w:lineRule="auto"/>
        <w:ind w:right="-94"/>
        <w:rPr>
          <w:bCs/>
          <w:color w:val="000000"/>
          <w:spacing w:val="8"/>
          <w:szCs w:val="24"/>
        </w:rPr>
      </w:pPr>
    </w:p>
    <w:p w:rsidR="00CF52B5" w:rsidRDefault="00CF52B5">
      <w:pPr>
        <w:spacing w:after="0" w:line="240" w:lineRule="auto"/>
        <w:ind w:right="-94"/>
        <w:rPr>
          <w:bCs/>
          <w:color w:val="000000"/>
          <w:spacing w:val="8"/>
          <w:szCs w:val="24"/>
        </w:rPr>
      </w:pPr>
    </w:p>
    <w:p w:rsidR="00CF52B5" w:rsidRDefault="00CF52B5">
      <w:pPr>
        <w:spacing w:after="0" w:line="240" w:lineRule="auto"/>
        <w:ind w:right="-94"/>
        <w:rPr>
          <w:bCs/>
          <w:color w:val="000000"/>
          <w:spacing w:val="8"/>
          <w:szCs w:val="24"/>
        </w:rPr>
      </w:pPr>
    </w:p>
    <w:p w:rsidR="00CF52B5" w:rsidRDefault="00CF52B5">
      <w:pPr>
        <w:spacing w:after="0" w:line="240" w:lineRule="auto"/>
        <w:ind w:right="-94"/>
        <w:rPr>
          <w:bCs/>
          <w:color w:val="000000"/>
          <w:spacing w:val="8"/>
          <w:szCs w:val="24"/>
        </w:rPr>
      </w:pPr>
    </w:p>
    <w:p w:rsidR="00CF52B5" w:rsidRDefault="00CF52B5">
      <w:pPr>
        <w:spacing w:after="0" w:line="240" w:lineRule="auto"/>
        <w:ind w:right="-94"/>
        <w:rPr>
          <w:bCs/>
          <w:color w:val="000000"/>
          <w:spacing w:val="8"/>
          <w:szCs w:val="24"/>
        </w:rPr>
      </w:pPr>
    </w:p>
    <w:p w:rsidR="00CF52B5" w:rsidRDefault="00CF52B5">
      <w:pPr>
        <w:spacing w:after="0" w:line="240" w:lineRule="auto"/>
        <w:ind w:right="-94"/>
        <w:rPr>
          <w:bCs/>
          <w:color w:val="000000"/>
          <w:spacing w:val="8"/>
          <w:szCs w:val="24"/>
        </w:rPr>
      </w:pPr>
    </w:p>
    <w:p w:rsidR="00CF52B5" w:rsidRDefault="00CF52B5">
      <w:pPr>
        <w:spacing w:after="0" w:line="240" w:lineRule="auto"/>
        <w:ind w:right="-94"/>
        <w:rPr>
          <w:bCs/>
          <w:color w:val="000000"/>
          <w:spacing w:val="8"/>
          <w:szCs w:val="24"/>
        </w:rPr>
      </w:pPr>
    </w:p>
    <w:p w:rsidR="00CF52B5" w:rsidRDefault="00CF52B5">
      <w:pPr>
        <w:spacing w:after="0" w:line="240" w:lineRule="auto"/>
        <w:ind w:right="-94"/>
        <w:rPr>
          <w:bCs/>
          <w:color w:val="000000"/>
          <w:spacing w:val="8"/>
          <w:szCs w:val="24"/>
        </w:rPr>
      </w:pPr>
    </w:p>
    <w:p w:rsidR="00CF52B5" w:rsidRDefault="00CF52B5">
      <w:pPr>
        <w:spacing w:after="0" w:line="240" w:lineRule="auto"/>
        <w:ind w:right="-94"/>
        <w:rPr>
          <w:bCs/>
          <w:color w:val="000000"/>
          <w:spacing w:val="8"/>
          <w:szCs w:val="24"/>
        </w:rPr>
      </w:pPr>
    </w:p>
    <w:p w:rsidR="00CF52B5" w:rsidRDefault="00CF52B5">
      <w:pPr>
        <w:spacing w:after="0" w:line="240" w:lineRule="auto"/>
        <w:ind w:right="-94"/>
        <w:rPr>
          <w:bCs/>
          <w:color w:val="000000"/>
          <w:spacing w:val="8"/>
          <w:szCs w:val="24"/>
        </w:rPr>
      </w:pPr>
    </w:p>
    <w:p w:rsidR="001E7EF1" w:rsidRDefault="001E7EF1">
      <w:pPr>
        <w:spacing w:after="0" w:line="240" w:lineRule="auto"/>
        <w:ind w:right="-94"/>
        <w:rPr>
          <w:bCs/>
          <w:color w:val="000000"/>
          <w:spacing w:val="8"/>
          <w:szCs w:val="24"/>
        </w:rPr>
      </w:pPr>
    </w:p>
    <w:p w:rsidR="001E7EF1" w:rsidRDefault="001E7EF1">
      <w:pPr>
        <w:spacing w:after="0" w:line="240" w:lineRule="auto"/>
        <w:ind w:right="-94"/>
        <w:rPr>
          <w:bCs/>
          <w:color w:val="000000"/>
          <w:spacing w:val="8"/>
          <w:szCs w:val="24"/>
        </w:rPr>
      </w:pPr>
    </w:p>
    <w:p w:rsidR="001E7EF1" w:rsidRDefault="001E7EF1">
      <w:pPr>
        <w:spacing w:after="0" w:line="240" w:lineRule="auto"/>
        <w:ind w:right="-94"/>
        <w:rPr>
          <w:bCs/>
          <w:color w:val="000000"/>
          <w:spacing w:val="8"/>
          <w:szCs w:val="24"/>
        </w:rPr>
      </w:pPr>
    </w:p>
    <w:p w:rsidR="001E7EF1" w:rsidRDefault="001E7EF1">
      <w:pPr>
        <w:spacing w:after="0" w:line="240" w:lineRule="auto"/>
        <w:ind w:right="-94"/>
        <w:rPr>
          <w:bCs/>
          <w:color w:val="000000"/>
          <w:spacing w:val="8"/>
          <w:szCs w:val="24"/>
        </w:rPr>
      </w:pPr>
    </w:p>
    <w:p w:rsidR="001E7EF1" w:rsidRDefault="001E7EF1">
      <w:pPr>
        <w:spacing w:after="0" w:line="240" w:lineRule="auto"/>
        <w:ind w:right="-94"/>
        <w:rPr>
          <w:bCs/>
          <w:color w:val="000000"/>
          <w:spacing w:val="8"/>
          <w:szCs w:val="24"/>
        </w:rPr>
      </w:pPr>
    </w:p>
    <w:p w:rsidR="001E7EF1" w:rsidRDefault="001E7EF1">
      <w:pPr>
        <w:spacing w:after="0" w:line="240" w:lineRule="auto"/>
        <w:ind w:right="-94"/>
        <w:rPr>
          <w:bCs/>
          <w:color w:val="000000"/>
          <w:spacing w:val="8"/>
          <w:szCs w:val="24"/>
        </w:rPr>
      </w:pPr>
    </w:p>
    <w:p w:rsidR="001E7EF1" w:rsidRDefault="001E7EF1">
      <w:pPr>
        <w:spacing w:after="0" w:line="240" w:lineRule="auto"/>
        <w:ind w:right="-94"/>
        <w:rPr>
          <w:bCs/>
          <w:color w:val="000000"/>
          <w:spacing w:val="8"/>
          <w:szCs w:val="24"/>
        </w:rPr>
      </w:pPr>
    </w:p>
    <w:p w:rsidR="00CF52B5" w:rsidRDefault="00CF52B5">
      <w:pPr>
        <w:spacing w:after="0" w:line="240" w:lineRule="auto"/>
        <w:ind w:right="-94"/>
        <w:rPr>
          <w:bCs/>
          <w:color w:val="000000"/>
          <w:spacing w:val="8"/>
          <w:szCs w:val="24"/>
        </w:rPr>
      </w:pPr>
    </w:p>
    <w:p w:rsidR="004C7C13" w:rsidRDefault="004C7C13">
      <w:pPr>
        <w:spacing w:after="0" w:line="240" w:lineRule="auto"/>
        <w:rPr>
          <w:bCs/>
          <w:color w:val="000000"/>
          <w:spacing w:val="8"/>
          <w:szCs w:val="24"/>
        </w:rPr>
      </w:pPr>
    </w:p>
    <w:p w:rsidR="00C95B94" w:rsidRPr="006678BA" w:rsidRDefault="00C95B94" w:rsidP="00C95B94">
      <w:pPr>
        <w:spacing w:after="0" w:line="240" w:lineRule="auto"/>
        <w:rPr>
          <w:bCs/>
          <w:color w:val="000000"/>
          <w:spacing w:val="8"/>
          <w:szCs w:val="24"/>
        </w:rPr>
      </w:pPr>
    </w:p>
    <w:p w:rsidR="00C95B94" w:rsidRDefault="00C95B94" w:rsidP="00C95B94">
      <w:pPr>
        <w:spacing w:after="0" w:line="240" w:lineRule="auto"/>
        <w:jc w:val="center"/>
        <w:rPr>
          <w:bCs/>
          <w:color w:val="000000"/>
          <w:spacing w:val="8"/>
          <w:szCs w:val="24"/>
        </w:rPr>
      </w:pPr>
      <w:r w:rsidRPr="006678BA">
        <w:rPr>
          <w:bCs/>
          <w:color w:val="000000"/>
          <w:spacing w:val="8"/>
          <w:szCs w:val="24"/>
        </w:rPr>
        <w:lastRenderedPageBreak/>
        <w:t xml:space="preserve">Приложение № 1 </w:t>
      </w:r>
    </w:p>
    <w:p w:rsidR="00C95B94" w:rsidRPr="006678BA" w:rsidRDefault="00C95B94" w:rsidP="00C95B94">
      <w:pPr>
        <w:spacing w:after="0" w:line="240" w:lineRule="auto"/>
        <w:jc w:val="center"/>
        <w:rPr>
          <w:bCs/>
          <w:color w:val="000000"/>
          <w:spacing w:val="8"/>
          <w:szCs w:val="24"/>
        </w:rPr>
      </w:pPr>
      <w:r w:rsidRPr="006678BA">
        <w:rPr>
          <w:bCs/>
          <w:color w:val="000000"/>
          <w:spacing w:val="8"/>
          <w:szCs w:val="24"/>
        </w:rPr>
        <w:t xml:space="preserve">к договору № _____ </w:t>
      </w:r>
      <w:r w:rsidRPr="006678BA">
        <w:rPr>
          <w:b/>
          <w:color w:val="000000" w:themeColor="text1"/>
          <w:spacing w:val="9"/>
          <w:szCs w:val="24"/>
        </w:rPr>
        <w:t xml:space="preserve">участия в долевом </w:t>
      </w:r>
    </w:p>
    <w:p w:rsidR="00C95B94" w:rsidRPr="006678BA" w:rsidRDefault="00C95B94" w:rsidP="00C95B94">
      <w:pPr>
        <w:spacing w:after="0" w:line="240" w:lineRule="auto"/>
        <w:jc w:val="center"/>
        <w:rPr>
          <w:b/>
          <w:color w:val="000000" w:themeColor="text1"/>
          <w:spacing w:val="9"/>
          <w:szCs w:val="24"/>
        </w:rPr>
      </w:pPr>
      <w:r w:rsidRPr="006678BA">
        <w:rPr>
          <w:b/>
          <w:color w:val="000000" w:themeColor="text1"/>
          <w:spacing w:val="9"/>
          <w:szCs w:val="24"/>
        </w:rPr>
        <w:t>строительстве многоквартирного дома</w:t>
      </w:r>
      <w:r>
        <w:rPr>
          <w:b/>
          <w:color w:val="000000" w:themeColor="text1"/>
          <w:spacing w:val="9"/>
          <w:szCs w:val="24"/>
        </w:rPr>
        <w:t xml:space="preserve"> </w:t>
      </w:r>
      <w:r w:rsidRPr="006678BA">
        <w:rPr>
          <w:bCs/>
          <w:color w:val="000000"/>
          <w:spacing w:val="8"/>
          <w:szCs w:val="24"/>
        </w:rPr>
        <w:t xml:space="preserve">от ______________ г.  </w:t>
      </w:r>
    </w:p>
    <w:p w:rsidR="00C95B94" w:rsidRDefault="00C95B94">
      <w:pPr>
        <w:spacing w:after="0" w:line="240" w:lineRule="auto"/>
        <w:ind w:right="-94"/>
        <w:rPr>
          <w:bCs/>
          <w:color w:val="000000"/>
          <w:spacing w:val="8"/>
          <w:szCs w:val="24"/>
        </w:rPr>
      </w:pPr>
    </w:p>
    <w:p w:rsidR="00C95B94" w:rsidRDefault="00C95B94">
      <w:pPr>
        <w:spacing w:after="0" w:line="240" w:lineRule="auto"/>
        <w:ind w:right="-94"/>
        <w:rPr>
          <w:bCs/>
          <w:color w:val="000000"/>
          <w:spacing w:val="8"/>
          <w:szCs w:val="24"/>
        </w:rPr>
      </w:pPr>
    </w:p>
    <w:p w:rsidR="004C7C13" w:rsidRDefault="00D2141D">
      <w:pPr>
        <w:spacing w:after="0" w:line="240" w:lineRule="auto"/>
        <w:ind w:right="-94"/>
        <w:rPr>
          <w:bCs/>
          <w:color w:val="000000"/>
          <w:spacing w:val="8"/>
          <w:szCs w:val="24"/>
        </w:rPr>
      </w:pPr>
      <w:r>
        <w:rPr>
          <w:bCs/>
          <w:color w:val="000000"/>
          <w:spacing w:val="8"/>
          <w:szCs w:val="24"/>
        </w:rPr>
        <w:t>РАСПОЛОЖЕНИЕ И ПЛАНИРОВКА</w:t>
      </w:r>
    </w:p>
    <w:p w:rsidR="004C7C13" w:rsidRDefault="004C7C13">
      <w:pPr>
        <w:spacing w:after="0" w:line="240" w:lineRule="auto"/>
        <w:ind w:right="-94"/>
        <w:rPr>
          <w:bCs/>
          <w:color w:val="000000"/>
          <w:spacing w:val="8"/>
          <w:szCs w:val="24"/>
        </w:rPr>
      </w:pPr>
    </w:p>
    <w:p w:rsidR="004C7C13" w:rsidRDefault="004C7C13">
      <w:pPr>
        <w:spacing w:after="0" w:line="240" w:lineRule="auto"/>
        <w:ind w:right="-94"/>
        <w:rPr>
          <w:bCs/>
          <w:color w:val="000000"/>
          <w:spacing w:val="8"/>
          <w:szCs w:val="24"/>
        </w:rPr>
      </w:pPr>
    </w:p>
    <w:p w:rsidR="004C7C13" w:rsidRDefault="00845C1C">
      <w:pPr>
        <w:spacing w:after="0" w:line="240" w:lineRule="auto"/>
        <w:ind w:right="-94"/>
        <w:rPr>
          <w:noProof/>
          <w:lang w:eastAsia="ru-RU"/>
        </w:rPr>
      </w:pPr>
      <w:r>
        <w:pict>
          <v:shape id="AutoShape 1" o:spid="_x0000_s1040" style="position:absolute;margin-left:0;margin-top:0;width:23.95pt;height:23.95pt;z-index:251651584;mso-wrap-style:none;mso-position-vertical:top;v-text-anchor:middle" coordsize="" o:allowincell="f" path="m,l-127,r,-127l,-127xe" filled="f" stroked="f" strokecolor="#3465a4">
            <v:fill o:detectmouseclick="t"/>
          </v:shape>
        </w:pict>
      </w:r>
      <w:r>
        <w:pict>
          <v:shape id="AutoShape 3" o:spid="_x0000_s1038" style="position:absolute;margin-left:0;margin-top:0;width:23.95pt;height:23.95pt;z-index:251653632;mso-wrap-style:none;mso-position-vertical:top;v-text-anchor:middle" coordsize="" o:allowincell="f" path="m,l-127,r,-127l,-127xe" filled="f" stroked="f" strokecolor="#3465a4">
            <v:fill o:detectmouseclick="t"/>
          </v:shape>
        </w:pict>
      </w:r>
      <w:r>
        <w:pict>
          <v:shape id="_x0000_s1036" style="position:absolute;margin-left:0;margin-top:0;width:23.95pt;height:23.95pt;z-index:251655680;mso-wrap-style:none;mso-position-vertical:top;v-text-anchor:middle" coordsize="" o:allowincell="f" path="m,l-127,r,-127l,-127xe" filled="f" stroked="f" strokecolor="#3465a4">
            <v:fill o:detectmouseclick="t"/>
          </v:shape>
        </w:pict>
      </w:r>
      <w:r>
        <w:pict>
          <v:shape id="_x0000_s1034" style="position:absolute;margin-left:0;margin-top:0;width:23.95pt;height:23.95pt;z-index:251657728;mso-wrap-style:none;mso-position-vertical:top;v-text-anchor:middle" coordsize="" o:allowincell="f" path="m,l-127,r,-127l,-127xe" filled="f" stroked="f" strokecolor="#3465a4">
            <v:fill o:detectmouseclick="t"/>
          </v:shape>
        </w:pict>
      </w:r>
    </w:p>
    <w:p w:rsidR="00CF52B5" w:rsidRDefault="00CF52B5">
      <w:pPr>
        <w:spacing w:after="0" w:line="240" w:lineRule="auto"/>
        <w:ind w:right="-94"/>
      </w:pPr>
    </w:p>
    <w:p w:rsidR="004C7C13" w:rsidRDefault="00845C1C">
      <w:pPr>
        <w:rPr>
          <w:szCs w:val="24"/>
        </w:rPr>
      </w:pPr>
      <w:r w:rsidRPr="00845C1C">
        <w:pict>
          <v:shape id="AutoShape 2" o:spid="_x0000_s1032" style="position:absolute;margin-left:0;margin-top:0;width:23.95pt;height:23.95pt;z-index:251659776;mso-wrap-style:none;mso-position-vertical:top;v-text-anchor:middle" coordsize="" o:allowincell="f" path="m,l-127,r,-127l,-127xe" filled="f" stroked="f" strokecolor="#3465a4">
            <v:fill o:detectmouseclick="t"/>
          </v:shape>
        </w:pict>
      </w:r>
      <w:r w:rsidRPr="00845C1C">
        <w:pict>
          <v:shape id="_x0000_s1030" style="position:absolute;margin-left:0;margin-top:0;width:23.95pt;height:23.95pt;z-index:251661824;mso-wrap-style:none;mso-position-vertical:top;v-text-anchor:middle" coordsize="" o:allowincell="f" path="m,l-127,r,-127l,-127xe" filled="f" stroked="f" strokecolor="#3465a4">
            <v:fill o:detectmouseclick="t"/>
          </v:shape>
        </w:pict>
      </w:r>
      <w:r w:rsidRPr="00845C1C">
        <w:pict>
          <v:shape id="_x0000_s1028" style="position:absolute;margin-left:0;margin-top:0;width:23.95pt;height:23.95pt;z-index:251663872;mso-wrap-style:none;mso-position-vertical:top;v-text-anchor:middle" coordsize="" o:allowincell="f" path="m,l-127,r,-127l,-127xe" filled="f" stroked="f" strokecolor="#3465a4">
            <v:fill o:detectmouseclick="t"/>
          </v:shape>
        </w:pict>
      </w:r>
      <w:r w:rsidRPr="00845C1C">
        <w:pict>
          <v:shape id="_x0000_s1026" style="position:absolute;margin-left:0;margin-top:0;width:23.95pt;height:23.95pt;z-index:251665920;mso-wrap-style:none;mso-position-vertical:top;v-text-anchor:middle" coordsize="" o:allowincell="f" path="m,l-127,r,-127l,-127xe" filled="f" stroked="f" strokecolor="#3465a4">
            <v:fill o:detectmouseclick="t"/>
          </v:shape>
        </w:pict>
      </w:r>
    </w:p>
    <w:p w:rsidR="004C7C13" w:rsidRDefault="00D2141D">
      <w:r>
        <w:t>Подписи сторон:</w:t>
      </w:r>
    </w:p>
    <w:p w:rsidR="004C7C13" w:rsidRDefault="00D2141D">
      <w:pPr>
        <w:rPr>
          <w:b/>
          <w:bCs/>
          <w:szCs w:val="24"/>
        </w:rPr>
      </w:pPr>
      <w:r>
        <w:rPr>
          <w:b/>
          <w:bCs/>
        </w:rPr>
        <w:t>Застройщик:</w:t>
      </w:r>
      <w:r>
        <w:rPr>
          <w:b/>
          <w:bCs/>
          <w:szCs w:val="24"/>
        </w:rPr>
        <w:t xml:space="preserve"> Общество с ограниченной ответственностью Специализированный Застройщик «ЕДИНСТВО»</w:t>
      </w:r>
    </w:p>
    <w:p w:rsidR="004C7C13" w:rsidRDefault="00D2141D">
      <w:pPr>
        <w:rPr>
          <w:b/>
          <w:bCs/>
          <w:szCs w:val="24"/>
        </w:rPr>
      </w:pPr>
      <w:r>
        <w:rPr>
          <w:b/>
          <w:bCs/>
          <w:szCs w:val="24"/>
        </w:rPr>
        <w:t>Директор _________________________ Алтунян С.Р.</w:t>
      </w:r>
    </w:p>
    <w:p w:rsidR="004C7C13" w:rsidRDefault="004C7C13">
      <w:pPr>
        <w:rPr>
          <w:b/>
          <w:bCs/>
          <w:szCs w:val="24"/>
        </w:rPr>
      </w:pPr>
    </w:p>
    <w:p w:rsidR="004C7C13" w:rsidRDefault="00D2141D">
      <w:pPr>
        <w:rPr>
          <w:b/>
          <w:bCs/>
        </w:rPr>
      </w:pPr>
      <w:r>
        <w:rPr>
          <w:b/>
          <w:bCs/>
          <w:szCs w:val="24"/>
        </w:rPr>
        <w:t xml:space="preserve">Участник долевого строительства: </w:t>
      </w:r>
    </w:p>
    <w:p w:rsidR="004C7C13" w:rsidRDefault="00D2141D">
      <w:pPr>
        <w:spacing w:after="0" w:line="240" w:lineRule="auto"/>
        <w:ind w:right="-94"/>
        <w:rPr>
          <w:bCs/>
          <w:color w:val="000000"/>
          <w:spacing w:val="8"/>
          <w:szCs w:val="24"/>
        </w:rPr>
      </w:pPr>
      <w:r>
        <w:rPr>
          <w:b/>
          <w:bCs/>
          <w:color w:val="000000" w:themeColor="text1"/>
          <w:szCs w:val="24"/>
        </w:rPr>
        <w:t>_________________/</w:t>
      </w:r>
      <w:r w:rsidR="008E41ED">
        <w:rPr>
          <w:color w:val="000000"/>
          <w:spacing w:val="8"/>
          <w:szCs w:val="24"/>
        </w:rPr>
        <w:t>______________</w:t>
      </w:r>
    </w:p>
    <w:p w:rsidR="004C7C13" w:rsidRDefault="004C7C13">
      <w:pPr>
        <w:spacing w:after="0" w:line="240" w:lineRule="auto"/>
        <w:ind w:right="-94"/>
        <w:rPr>
          <w:bCs/>
          <w:color w:val="000000"/>
          <w:spacing w:val="8"/>
          <w:szCs w:val="24"/>
        </w:rPr>
      </w:pPr>
    </w:p>
    <w:sectPr w:rsidR="004C7C13" w:rsidSect="004C7C13">
      <w:footerReference w:type="even" r:id="rId15"/>
      <w:footerReference w:type="default" r:id="rId16"/>
      <w:footerReference w:type="first" r:id="rId17"/>
      <w:pgSz w:w="11906" w:h="16838"/>
      <w:pgMar w:top="510" w:right="992" w:bottom="899" w:left="1134" w:header="0" w:footer="720" w:gutter="0"/>
      <w:cols w:space="720"/>
      <w:formProt w:val="0"/>
      <w:docGrid w:linePitch="240" w:charSpace="409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44D29" w:rsidRDefault="00D44D29" w:rsidP="004C7C13">
      <w:pPr>
        <w:spacing w:after="0" w:line="240" w:lineRule="auto"/>
      </w:pPr>
      <w:r>
        <w:separator/>
      </w:r>
    </w:p>
  </w:endnote>
  <w:endnote w:type="continuationSeparator" w:id="1">
    <w:p w:rsidR="00D44D29" w:rsidRDefault="00D44D29" w:rsidP="004C7C1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font299">
    <w:panose1 w:val="00000000000000000000"/>
    <w:charset w:val="00"/>
    <w:family w:val="roman"/>
    <w:notTrueType/>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roman"/>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7C13" w:rsidRDefault="00845C1C">
    <w:pPr>
      <w:pStyle w:val="Footer"/>
    </w:pPr>
    <w:r>
      <w:pict>
        <v:shape id="Врезка1" o:spid="_x0000_s2053" style="position:absolute;margin-left:0;margin-top:.05pt;width:1.1pt;height:1.1pt;z-index:251656192;mso-wrap-style:square;mso-position-horizontal:center;mso-position-horizontal-relative:margin;v-text-anchor:top" coordsize="" o:allowincell="f" path="m,l-127,r,-127l,-127xe" filled="f" stroked="f" strokecolor="#3465a4">
          <v:fill o:detectmouseclick="t"/>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7C13" w:rsidRDefault="00845C1C">
    <w:pPr>
      <w:pStyle w:val="Footer"/>
    </w:pPr>
    <w:r>
      <w:pict>
        <v:shape id="Врезка2" o:spid="_x0000_s2051" style="position:absolute;margin-left:0;margin-top:.05pt;width:11.15pt;height:13.3pt;z-index:251658240;mso-wrap-style:square;mso-position-horizontal:center;mso-position-horizontal-relative:margin;v-text-anchor:top" coordsize="" o:allowincell="f" path="m,l-127,r,-127l,-127xe" filled="f" stroked="f" strokecolor="#3465a4">
          <v:fill o:detectmouseclick="t"/>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7C13" w:rsidRDefault="00845C1C">
    <w:pPr>
      <w:pStyle w:val="Footer"/>
    </w:pPr>
    <w:r>
      <w:pict>
        <v:shape id="_x0000_s2049" style="position:absolute;margin-left:0;margin-top:.05pt;width:11.15pt;height:13.3pt;z-index:251660288;mso-wrap-style:square;mso-position-horizontal:center;mso-position-horizontal-relative:margin;v-text-anchor:top" coordsize="" o:allowincell="f" path="m,l-127,r,-127l,-127xe" filled="f" stroked="f" strokecolor="#3465a4">
          <v:fill o:detectmouseclick="t"/>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44D29" w:rsidRDefault="00D44D29" w:rsidP="004C7C13">
      <w:pPr>
        <w:spacing w:after="0" w:line="240" w:lineRule="auto"/>
      </w:pPr>
      <w:r>
        <w:separator/>
      </w:r>
    </w:p>
  </w:footnote>
  <w:footnote w:type="continuationSeparator" w:id="1">
    <w:p w:rsidR="00D44D29" w:rsidRDefault="00D44D29" w:rsidP="004C7C1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32DA6"/>
    <w:multiLevelType w:val="multilevel"/>
    <w:tmpl w:val="CEAC12B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nsid w:val="033F2B46"/>
    <w:multiLevelType w:val="multilevel"/>
    <w:tmpl w:val="C6D69E54"/>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0B06698"/>
    <w:multiLevelType w:val="multilevel"/>
    <w:tmpl w:val="285A6BC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28382423"/>
    <w:multiLevelType w:val="multilevel"/>
    <w:tmpl w:val="2E889A00"/>
    <w:lvl w:ilvl="0">
      <w:start w:val="3"/>
      <w:numFmt w:val="decimal"/>
      <w:lvlText w:val="%1."/>
      <w:lvlJc w:val="left"/>
      <w:pPr>
        <w:tabs>
          <w:tab w:val="num" w:pos="0"/>
        </w:tabs>
        <w:ind w:left="360" w:hanging="360"/>
      </w:pPr>
    </w:lvl>
    <w:lvl w:ilvl="1">
      <w:start w:val="1"/>
      <w:numFmt w:val="decimal"/>
      <w:lvlText w:val="%1.%2."/>
      <w:lvlJc w:val="left"/>
      <w:pPr>
        <w:tabs>
          <w:tab w:val="num" w:pos="0"/>
        </w:tabs>
        <w:ind w:left="360" w:hanging="360"/>
      </w:pPr>
      <w:rPr>
        <w:b/>
        <w:bCs/>
      </w:rPr>
    </w:lvl>
    <w:lvl w:ilvl="2">
      <w:start w:val="1"/>
      <w:numFmt w:val="decimal"/>
      <w:lvlText w:val="%1.%2.%3."/>
      <w:lvlJc w:val="left"/>
      <w:pPr>
        <w:tabs>
          <w:tab w:val="num" w:pos="0"/>
        </w:tabs>
        <w:ind w:left="720" w:hanging="720"/>
      </w:pPr>
      <w:rPr>
        <w:b/>
        <w:bCs/>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4">
    <w:nsid w:val="2E5F3BF7"/>
    <w:multiLevelType w:val="multilevel"/>
    <w:tmpl w:val="79900E0A"/>
    <w:lvl w:ilvl="0">
      <w:start w:val="10"/>
      <w:numFmt w:val="decimal"/>
      <w:lvlText w:val="%1"/>
      <w:lvlJc w:val="left"/>
      <w:pPr>
        <w:ind w:left="420" w:hanging="420"/>
      </w:pPr>
      <w:rPr>
        <w:rFonts w:hint="default"/>
        <w:color w:val="000000" w:themeColor="text1"/>
      </w:rPr>
    </w:lvl>
    <w:lvl w:ilvl="1">
      <w:start w:val="1"/>
      <w:numFmt w:val="decimal"/>
      <w:lvlText w:val="%1.%2"/>
      <w:lvlJc w:val="left"/>
      <w:pPr>
        <w:ind w:left="780" w:hanging="420"/>
      </w:pPr>
      <w:rPr>
        <w:rFonts w:hint="default"/>
        <w:color w:val="000000" w:themeColor="text1"/>
      </w:rPr>
    </w:lvl>
    <w:lvl w:ilvl="2">
      <w:start w:val="1"/>
      <w:numFmt w:val="decimal"/>
      <w:lvlText w:val="%1.%2.%3"/>
      <w:lvlJc w:val="left"/>
      <w:pPr>
        <w:ind w:left="1440" w:hanging="720"/>
      </w:pPr>
      <w:rPr>
        <w:rFonts w:hint="default"/>
        <w:color w:val="000000" w:themeColor="text1"/>
      </w:rPr>
    </w:lvl>
    <w:lvl w:ilvl="3">
      <w:start w:val="1"/>
      <w:numFmt w:val="decimal"/>
      <w:lvlText w:val="%1.%2.%3.%4"/>
      <w:lvlJc w:val="left"/>
      <w:pPr>
        <w:ind w:left="1800" w:hanging="720"/>
      </w:pPr>
      <w:rPr>
        <w:rFonts w:hint="default"/>
        <w:color w:val="000000" w:themeColor="text1"/>
      </w:rPr>
    </w:lvl>
    <w:lvl w:ilvl="4">
      <w:start w:val="1"/>
      <w:numFmt w:val="decimal"/>
      <w:lvlText w:val="%1.%2.%3.%4.%5"/>
      <w:lvlJc w:val="left"/>
      <w:pPr>
        <w:ind w:left="2520" w:hanging="1080"/>
      </w:pPr>
      <w:rPr>
        <w:rFonts w:hint="default"/>
        <w:color w:val="000000" w:themeColor="text1"/>
      </w:rPr>
    </w:lvl>
    <w:lvl w:ilvl="5">
      <w:start w:val="1"/>
      <w:numFmt w:val="decimal"/>
      <w:lvlText w:val="%1.%2.%3.%4.%5.%6"/>
      <w:lvlJc w:val="left"/>
      <w:pPr>
        <w:ind w:left="2880" w:hanging="1080"/>
      </w:pPr>
      <w:rPr>
        <w:rFonts w:hint="default"/>
        <w:color w:val="000000" w:themeColor="text1"/>
      </w:rPr>
    </w:lvl>
    <w:lvl w:ilvl="6">
      <w:start w:val="1"/>
      <w:numFmt w:val="decimal"/>
      <w:lvlText w:val="%1.%2.%3.%4.%5.%6.%7"/>
      <w:lvlJc w:val="left"/>
      <w:pPr>
        <w:ind w:left="3600" w:hanging="1440"/>
      </w:pPr>
      <w:rPr>
        <w:rFonts w:hint="default"/>
        <w:color w:val="000000" w:themeColor="text1"/>
      </w:rPr>
    </w:lvl>
    <w:lvl w:ilvl="7">
      <w:start w:val="1"/>
      <w:numFmt w:val="decimal"/>
      <w:lvlText w:val="%1.%2.%3.%4.%5.%6.%7.%8"/>
      <w:lvlJc w:val="left"/>
      <w:pPr>
        <w:ind w:left="3960" w:hanging="1440"/>
      </w:pPr>
      <w:rPr>
        <w:rFonts w:hint="default"/>
        <w:color w:val="000000" w:themeColor="text1"/>
      </w:rPr>
    </w:lvl>
    <w:lvl w:ilvl="8">
      <w:start w:val="1"/>
      <w:numFmt w:val="decimal"/>
      <w:lvlText w:val="%1.%2.%3.%4.%5.%6.%7.%8.%9"/>
      <w:lvlJc w:val="left"/>
      <w:pPr>
        <w:ind w:left="4680" w:hanging="1800"/>
      </w:pPr>
      <w:rPr>
        <w:rFonts w:hint="default"/>
        <w:color w:val="000000" w:themeColor="text1"/>
      </w:rPr>
    </w:lvl>
  </w:abstractNum>
  <w:abstractNum w:abstractNumId="5">
    <w:nsid w:val="31B07940"/>
    <w:multiLevelType w:val="multilevel"/>
    <w:tmpl w:val="DA440796"/>
    <w:lvl w:ilvl="0">
      <w:start w:val="11"/>
      <w:numFmt w:val="decimal"/>
      <w:lvlText w:val="%1."/>
      <w:lvlJc w:val="left"/>
      <w:pPr>
        <w:tabs>
          <w:tab w:val="num" w:pos="0"/>
        </w:tabs>
        <w:ind w:left="660" w:hanging="660"/>
      </w:pPr>
      <w:rPr>
        <w:b/>
        <w:bCs/>
        <w:color w:val="auto"/>
        <w:sz w:val="24"/>
      </w:rPr>
    </w:lvl>
    <w:lvl w:ilvl="1">
      <w:start w:val="5"/>
      <w:numFmt w:val="decimal"/>
      <w:lvlText w:val="%1.%2."/>
      <w:lvlJc w:val="left"/>
      <w:pPr>
        <w:tabs>
          <w:tab w:val="num" w:pos="0"/>
        </w:tabs>
        <w:ind w:left="1003" w:hanging="720"/>
      </w:pPr>
      <w:rPr>
        <w:b/>
        <w:bCs/>
        <w:color w:val="auto"/>
        <w:sz w:val="24"/>
      </w:rPr>
    </w:lvl>
    <w:lvl w:ilvl="2">
      <w:start w:val="1"/>
      <w:numFmt w:val="decimal"/>
      <w:lvlText w:val="%1.%2.%3."/>
      <w:lvlJc w:val="left"/>
      <w:pPr>
        <w:tabs>
          <w:tab w:val="num" w:pos="0"/>
        </w:tabs>
        <w:ind w:left="1286" w:hanging="720"/>
      </w:pPr>
      <w:rPr>
        <w:b w:val="0"/>
        <w:color w:val="auto"/>
        <w:sz w:val="24"/>
      </w:rPr>
    </w:lvl>
    <w:lvl w:ilvl="3">
      <w:start w:val="1"/>
      <w:numFmt w:val="decimal"/>
      <w:lvlText w:val="%1.%2.%3.%4."/>
      <w:lvlJc w:val="left"/>
      <w:pPr>
        <w:tabs>
          <w:tab w:val="num" w:pos="0"/>
        </w:tabs>
        <w:ind w:left="1929" w:hanging="1080"/>
      </w:pPr>
      <w:rPr>
        <w:b w:val="0"/>
        <w:color w:val="auto"/>
        <w:sz w:val="24"/>
      </w:rPr>
    </w:lvl>
    <w:lvl w:ilvl="4">
      <w:start w:val="1"/>
      <w:numFmt w:val="decimal"/>
      <w:lvlText w:val="%1.%2.%3.%4.%5."/>
      <w:lvlJc w:val="left"/>
      <w:pPr>
        <w:tabs>
          <w:tab w:val="num" w:pos="0"/>
        </w:tabs>
        <w:ind w:left="2212" w:hanging="1080"/>
      </w:pPr>
      <w:rPr>
        <w:b w:val="0"/>
        <w:color w:val="auto"/>
        <w:sz w:val="24"/>
      </w:rPr>
    </w:lvl>
    <w:lvl w:ilvl="5">
      <w:start w:val="1"/>
      <w:numFmt w:val="decimal"/>
      <w:lvlText w:val="%1.%2.%3.%4.%5.%6."/>
      <w:lvlJc w:val="left"/>
      <w:pPr>
        <w:tabs>
          <w:tab w:val="num" w:pos="0"/>
        </w:tabs>
        <w:ind w:left="2855" w:hanging="1440"/>
      </w:pPr>
      <w:rPr>
        <w:b w:val="0"/>
        <w:color w:val="auto"/>
        <w:sz w:val="24"/>
      </w:rPr>
    </w:lvl>
    <w:lvl w:ilvl="6">
      <w:start w:val="1"/>
      <w:numFmt w:val="decimal"/>
      <w:lvlText w:val="%1.%2.%3.%4.%5.%6.%7."/>
      <w:lvlJc w:val="left"/>
      <w:pPr>
        <w:tabs>
          <w:tab w:val="num" w:pos="0"/>
        </w:tabs>
        <w:ind w:left="3138" w:hanging="1440"/>
      </w:pPr>
      <w:rPr>
        <w:b w:val="0"/>
        <w:color w:val="auto"/>
        <w:sz w:val="24"/>
      </w:rPr>
    </w:lvl>
    <w:lvl w:ilvl="7">
      <w:start w:val="1"/>
      <w:numFmt w:val="decimal"/>
      <w:lvlText w:val="%1.%2.%3.%4.%5.%6.%7.%8."/>
      <w:lvlJc w:val="left"/>
      <w:pPr>
        <w:tabs>
          <w:tab w:val="num" w:pos="0"/>
        </w:tabs>
        <w:ind w:left="3781" w:hanging="1800"/>
      </w:pPr>
      <w:rPr>
        <w:b w:val="0"/>
        <w:color w:val="auto"/>
        <w:sz w:val="24"/>
      </w:rPr>
    </w:lvl>
    <w:lvl w:ilvl="8">
      <w:start w:val="1"/>
      <w:numFmt w:val="decimal"/>
      <w:lvlText w:val="%1.%2.%3.%4.%5.%6.%7.%8.%9."/>
      <w:lvlJc w:val="left"/>
      <w:pPr>
        <w:tabs>
          <w:tab w:val="num" w:pos="0"/>
        </w:tabs>
        <w:ind w:left="4064" w:hanging="1800"/>
      </w:pPr>
      <w:rPr>
        <w:b w:val="0"/>
        <w:color w:val="auto"/>
        <w:sz w:val="24"/>
      </w:rPr>
    </w:lvl>
  </w:abstractNum>
  <w:abstractNum w:abstractNumId="6">
    <w:nsid w:val="329378EB"/>
    <w:multiLevelType w:val="multilevel"/>
    <w:tmpl w:val="50CC20B0"/>
    <w:lvl w:ilvl="0">
      <w:start w:val="11"/>
      <w:numFmt w:val="decimal"/>
      <w:lvlText w:val="%1"/>
      <w:lvlJc w:val="left"/>
      <w:pPr>
        <w:tabs>
          <w:tab w:val="num" w:pos="0"/>
        </w:tabs>
        <w:ind w:left="480" w:hanging="480"/>
      </w:pPr>
      <w:rPr>
        <w:b w:val="0"/>
      </w:rPr>
    </w:lvl>
    <w:lvl w:ilvl="1">
      <w:start w:val="1"/>
      <w:numFmt w:val="decimal"/>
      <w:lvlText w:val="%1.%2"/>
      <w:lvlJc w:val="left"/>
      <w:pPr>
        <w:tabs>
          <w:tab w:val="num" w:pos="0"/>
        </w:tabs>
        <w:ind w:left="480" w:hanging="480"/>
      </w:pPr>
      <w:rPr>
        <w:b/>
        <w:bCs/>
      </w:rPr>
    </w:lvl>
    <w:lvl w:ilvl="2">
      <w:start w:val="1"/>
      <w:numFmt w:val="decimal"/>
      <w:lvlText w:val="%1.%2.%3"/>
      <w:lvlJc w:val="left"/>
      <w:pPr>
        <w:tabs>
          <w:tab w:val="num" w:pos="0"/>
        </w:tabs>
        <w:ind w:left="720" w:hanging="720"/>
      </w:pPr>
      <w:rPr>
        <w:b w:val="0"/>
      </w:rPr>
    </w:lvl>
    <w:lvl w:ilvl="3">
      <w:start w:val="1"/>
      <w:numFmt w:val="decimal"/>
      <w:lvlText w:val="%1.%2.%3.%4"/>
      <w:lvlJc w:val="left"/>
      <w:pPr>
        <w:tabs>
          <w:tab w:val="num" w:pos="0"/>
        </w:tabs>
        <w:ind w:left="720" w:hanging="720"/>
      </w:pPr>
      <w:rPr>
        <w:b w:val="0"/>
      </w:rPr>
    </w:lvl>
    <w:lvl w:ilvl="4">
      <w:start w:val="1"/>
      <w:numFmt w:val="decimal"/>
      <w:lvlText w:val="%1.%2.%3.%4.%5"/>
      <w:lvlJc w:val="left"/>
      <w:pPr>
        <w:tabs>
          <w:tab w:val="num" w:pos="0"/>
        </w:tabs>
        <w:ind w:left="1080" w:hanging="1080"/>
      </w:pPr>
      <w:rPr>
        <w:b w:val="0"/>
      </w:rPr>
    </w:lvl>
    <w:lvl w:ilvl="5">
      <w:start w:val="1"/>
      <w:numFmt w:val="decimal"/>
      <w:lvlText w:val="%1.%2.%3.%4.%5.%6"/>
      <w:lvlJc w:val="left"/>
      <w:pPr>
        <w:tabs>
          <w:tab w:val="num" w:pos="0"/>
        </w:tabs>
        <w:ind w:left="1440" w:hanging="1440"/>
      </w:pPr>
      <w:rPr>
        <w:b w:val="0"/>
      </w:rPr>
    </w:lvl>
    <w:lvl w:ilvl="6">
      <w:start w:val="1"/>
      <w:numFmt w:val="decimal"/>
      <w:lvlText w:val="%1.%2.%3.%4.%5.%6.%7"/>
      <w:lvlJc w:val="left"/>
      <w:pPr>
        <w:tabs>
          <w:tab w:val="num" w:pos="0"/>
        </w:tabs>
        <w:ind w:left="1440" w:hanging="1440"/>
      </w:pPr>
      <w:rPr>
        <w:b w:val="0"/>
      </w:rPr>
    </w:lvl>
    <w:lvl w:ilvl="7">
      <w:start w:val="1"/>
      <w:numFmt w:val="decimal"/>
      <w:lvlText w:val="%1.%2.%3.%4.%5.%6.%7.%8"/>
      <w:lvlJc w:val="left"/>
      <w:pPr>
        <w:tabs>
          <w:tab w:val="num" w:pos="0"/>
        </w:tabs>
        <w:ind w:left="1800" w:hanging="1800"/>
      </w:pPr>
      <w:rPr>
        <w:b w:val="0"/>
      </w:rPr>
    </w:lvl>
    <w:lvl w:ilvl="8">
      <w:start w:val="1"/>
      <w:numFmt w:val="decimal"/>
      <w:lvlText w:val="%1.%2.%3.%4.%5.%6.%7.%8.%9"/>
      <w:lvlJc w:val="left"/>
      <w:pPr>
        <w:tabs>
          <w:tab w:val="num" w:pos="0"/>
        </w:tabs>
        <w:ind w:left="1800" w:hanging="1800"/>
      </w:pPr>
      <w:rPr>
        <w:b w:val="0"/>
      </w:rPr>
    </w:lvl>
  </w:abstractNum>
  <w:abstractNum w:abstractNumId="7">
    <w:nsid w:val="35E303A4"/>
    <w:multiLevelType w:val="multilevel"/>
    <w:tmpl w:val="A3C2CF1C"/>
    <w:lvl w:ilvl="0">
      <w:start w:val="12"/>
      <w:numFmt w:val="decimal"/>
      <w:lvlText w:val="%1"/>
      <w:lvlJc w:val="left"/>
      <w:pPr>
        <w:tabs>
          <w:tab w:val="num" w:pos="0"/>
        </w:tabs>
        <w:ind w:left="420" w:hanging="420"/>
      </w:pPr>
      <w:rPr>
        <w:color w:val="auto"/>
      </w:rPr>
    </w:lvl>
    <w:lvl w:ilvl="1">
      <w:start w:val="1"/>
      <w:numFmt w:val="decimal"/>
      <w:lvlText w:val="%1.%2"/>
      <w:lvlJc w:val="left"/>
      <w:pPr>
        <w:tabs>
          <w:tab w:val="num" w:pos="0"/>
        </w:tabs>
        <w:ind w:left="1080" w:hanging="420"/>
      </w:pPr>
      <w:rPr>
        <w:b/>
        <w:bCs/>
        <w:color w:val="auto"/>
      </w:rPr>
    </w:lvl>
    <w:lvl w:ilvl="2">
      <w:start w:val="1"/>
      <w:numFmt w:val="decimal"/>
      <w:lvlText w:val="%1.%2.%3"/>
      <w:lvlJc w:val="left"/>
      <w:pPr>
        <w:tabs>
          <w:tab w:val="num" w:pos="0"/>
        </w:tabs>
        <w:ind w:left="2040" w:hanging="720"/>
      </w:pPr>
      <w:rPr>
        <w:color w:val="auto"/>
      </w:rPr>
    </w:lvl>
    <w:lvl w:ilvl="3">
      <w:start w:val="1"/>
      <w:numFmt w:val="decimal"/>
      <w:lvlText w:val="%1.%2.%3.%4"/>
      <w:lvlJc w:val="left"/>
      <w:pPr>
        <w:tabs>
          <w:tab w:val="num" w:pos="0"/>
        </w:tabs>
        <w:ind w:left="2700" w:hanging="720"/>
      </w:pPr>
      <w:rPr>
        <w:color w:val="auto"/>
      </w:rPr>
    </w:lvl>
    <w:lvl w:ilvl="4">
      <w:start w:val="1"/>
      <w:numFmt w:val="decimal"/>
      <w:lvlText w:val="%1.%2.%3.%4.%5"/>
      <w:lvlJc w:val="left"/>
      <w:pPr>
        <w:tabs>
          <w:tab w:val="num" w:pos="0"/>
        </w:tabs>
        <w:ind w:left="3720" w:hanging="1080"/>
      </w:pPr>
      <w:rPr>
        <w:color w:val="auto"/>
      </w:rPr>
    </w:lvl>
    <w:lvl w:ilvl="5">
      <w:start w:val="1"/>
      <w:numFmt w:val="decimal"/>
      <w:lvlText w:val="%1.%2.%3.%4.%5.%6"/>
      <w:lvlJc w:val="left"/>
      <w:pPr>
        <w:tabs>
          <w:tab w:val="num" w:pos="0"/>
        </w:tabs>
        <w:ind w:left="4740" w:hanging="1440"/>
      </w:pPr>
      <w:rPr>
        <w:color w:val="auto"/>
      </w:rPr>
    </w:lvl>
    <w:lvl w:ilvl="6">
      <w:start w:val="1"/>
      <w:numFmt w:val="decimal"/>
      <w:lvlText w:val="%1.%2.%3.%4.%5.%6.%7"/>
      <w:lvlJc w:val="left"/>
      <w:pPr>
        <w:tabs>
          <w:tab w:val="num" w:pos="0"/>
        </w:tabs>
        <w:ind w:left="5400" w:hanging="1440"/>
      </w:pPr>
      <w:rPr>
        <w:color w:val="auto"/>
      </w:rPr>
    </w:lvl>
    <w:lvl w:ilvl="7">
      <w:start w:val="1"/>
      <w:numFmt w:val="decimal"/>
      <w:lvlText w:val="%1.%2.%3.%4.%5.%6.%7.%8"/>
      <w:lvlJc w:val="left"/>
      <w:pPr>
        <w:tabs>
          <w:tab w:val="num" w:pos="0"/>
        </w:tabs>
        <w:ind w:left="6420" w:hanging="1800"/>
      </w:pPr>
      <w:rPr>
        <w:color w:val="auto"/>
      </w:rPr>
    </w:lvl>
    <w:lvl w:ilvl="8">
      <w:start w:val="1"/>
      <w:numFmt w:val="decimal"/>
      <w:lvlText w:val="%1.%2.%3.%4.%5.%6.%7.%8.%9"/>
      <w:lvlJc w:val="left"/>
      <w:pPr>
        <w:tabs>
          <w:tab w:val="num" w:pos="0"/>
        </w:tabs>
        <w:ind w:left="7080" w:hanging="1800"/>
      </w:pPr>
      <w:rPr>
        <w:color w:val="auto"/>
      </w:rPr>
    </w:lvl>
  </w:abstractNum>
  <w:abstractNum w:abstractNumId="8">
    <w:nsid w:val="3BC65A41"/>
    <w:multiLevelType w:val="multilevel"/>
    <w:tmpl w:val="711A551A"/>
    <w:lvl w:ilvl="0">
      <w:start w:val="4"/>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nsid w:val="3D98229E"/>
    <w:multiLevelType w:val="multilevel"/>
    <w:tmpl w:val="807A549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3EF9116B"/>
    <w:multiLevelType w:val="multilevel"/>
    <w:tmpl w:val="D2324A8C"/>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40D8698E"/>
    <w:multiLevelType w:val="multilevel"/>
    <w:tmpl w:val="7F881296"/>
    <w:lvl w:ilvl="0">
      <w:start w:val="4"/>
      <w:numFmt w:val="decimal"/>
      <w:lvlText w:val="%1."/>
      <w:lvlJc w:val="left"/>
      <w:pPr>
        <w:tabs>
          <w:tab w:val="num" w:pos="0"/>
        </w:tabs>
        <w:ind w:left="420" w:hanging="420"/>
      </w:pPr>
    </w:lvl>
    <w:lvl w:ilvl="1">
      <w:start w:val="1"/>
      <w:numFmt w:val="decimal"/>
      <w:lvlText w:val="%1.%2."/>
      <w:lvlJc w:val="left"/>
      <w:pPr>
        <w:tabs>
          <w:tab w:val="num" w:pos="0"/>
        </w:tabs>
        <w:ind w:left="1288" w:hanging="720"/>
      </w:pPr>
      <w:rPr>
        <w:b/>
        <w:bCs/>
      </w:rPr>
    </w:lvl>
    <w:lvl w:ilvl="2">
      <w:start w:val="1"/>
      <w:numFmt w:val="decimal"/>
      <w:lvlText w:val="%1.%2.%3."/>
      <w:lvlJc w:val="left"/>
      <w:pPr>
        <w:tabs>
          <w:tab w:val="num" w:pos="0"/>
        </w:tabs>
        <w:ind w:left="720" w:hanging="720"/>
      </w:pPr>
      <w:rPr>
        <w:b/>
        <w:bCs/>
      </w:r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12">
    <w:nsid w:val="4A8C1B64"/>
    <w:multiLevelType w:val="multilevel"/>
    <w:tmpl w:val="F7D403CE"/>
    <w:lvl w:ilvl="0">
      <w:start w:val="11"/>
      <w:numFmt w:val="decimal"/>
      <w:lvlText w:val="%1."/>
      <w:lvlJc w:val="left"/>
      <w:pPr>
        <w:ind w:left="480" w:hanging="480"/>
      </w:pPr>
      <w:rPr>
        <w:rFonts w:hint="default"/>
        <w:b/>
        <w:color w:val="auto"/>
      </w:rPr>
    </w:lvl>
    <w:lvl w:ilvl="1">
      <w:start w:val="6"/>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1080" w:hanging="1080"/>
      </w:pPr>
      <w:rPr>
        <w:rFonts w:hint="default"/>
        <w:b w:val="0"/>
        <w:color w:val="auto"/>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440" w:hanging="1440"/>
      </w:pPr>
      <w:rPr>
        <w:rFonts w:hint="default"/>
        <w:b w:val="0"/>
        <w:color w:val="auto"/>
      </w:rPr>
    </w:lvl>
    <w:lvl w:ilvl="6">
      <w:start w:val="1"/>
      <w:numFmt w:val="decimal"/>
      <w:lvlText w:val="%1.%2.%3.%4.%5.%6.%7."/>
      <w:lvlJc w:val="left"/>
      <w:pPr>
        <w:ind w:left="1800" w:hanging="1800"/>
      </w:pPr>
      <w:rPr>
        <w:rFonts w:hint="default"/>
        <w:b w:val="0"/>
        <w:color w:val="auto"/>
      </w:rPr>
    </w:lvl>
    <w:lvl w:ilvl="7">
      <w:start w:val="1"/>
      <w:numFmt w:val="decimal"/>
      <w:lvlText w:val="%1.%2.%3.%4.%5.%6.%7.%8."/>
      <w:lvlJc w:val="left"/>
      <w:pPr>
        <w:ind w:left="1800" w:hanging="1800"/>
      </w:pPr>
      <w:rPr>
        <w:rFonts w:hint="default"/>
        <w:b w:val="0"/>
        <w:color w:val="auto"/>
      </w:rPr>
    </w:lvl>
    <w:lvl w:ilvl="8">
      <w:start w:val="1"/>
      <w:numFmt w:val="decimal"/>
      <w:lvlText w:val="%1.%2.%3.%4.%5.%6.%7.%8.%9."/>
      <w:lvlJc w:val="left"/>
      <w:pPr>
        <w:ind w:left="2160" w:hanging="2160"/>
      </w:pPr>
      <w:rPr>
        <w:rFonts w:hint="default"/>
        <w:b w:val="0"/>
        <w:color w:val="auto"/>
      </w:rPr>
    </w:lvl>
  </w:abstractNum>
  <w:abstractNum w:abstractNumId="13">
    <w:nsid w:val="6ED81EAB"/>
    <w:multiLevelType w:val="multilevel"/>
    <w:tmpl w:val="CA4074E8"/>
    <w:lvl w:ilvl="0">
      <w:start w:val="1"/>
      <w:numFmt w:val="decimal"/>
      <w:lvlText w:val="%1."/>
      <w:lvlJc w:val="left"/>
      <w:pPr>
        <w:tabs>
          <w:tab w:val="num" w:pos="0"/>
        </w:tabs>
        <w:ind w:left="360" w:hanging="360"/>
      </w:pPr>
    </w:lvl>
    <w:lvl w:ilvl="1">
      <w:start w:val="1"/>
      <w:numFmt w:val="decimal"/>
      <w:lvlText w:val="%1.%2."/>
      <w:lvlJc w:val="left"/>
      <w:pPr>
        <w:tabs>
          <w:tab w:val="num" w:pos="0"/>
        </w:tabs>
        <w:ind w:left="360" w:hanging="360"/>
      </w:pPr>
      <w:rPr>
        <w:b/>
        <w:bCs/>
      </w:rPr>
    </w:lvl>
    <w:lvl w:ilvl="2">
      <w:start w:val="1"/>
      <w:numFmt w:val="decimal"/>
      <w:lvlText w:val="%1.%2.%3."/>
      <w:lvlJc w:val="left"/>
      <w:pPr>
        <w:tabs>
          <w:tab w:val="num" w:pos="0"/>
        </w:tabs>
        <w:ind w:left="720" w:hanging="720"/>
      </w:pPr>
      <w:rPr>
        <w:b/>
        <w:bCs/>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4">
    <w:nsid w:val="7A2810FA"/>
    <w:multiLevelType w:val="multilevel"/>
    <w:tmpl w:val="A68239C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3"/>
  </w:num>
  <w:num w:numId="2">
    <w:abstractNumId w:val="8"/>
  </w:num>
  <w:num w:numId="3">
    <w:abstractNumId w:val="3"/>
  </w:num>
  <w:num w:numId="4">
    <w:abstractNumId w:val="11"/>
  </w:num>
  <w:num w:numId="5">
    <w:abstractNumId w:val="6"/>
  </w:num>
  <w:num w:numId="6">
    <w:abstractNumId w:val="5"/>
  </w:num>
  <w:num w:numId="7">
    <w:abstractNumId w:val="7"/>
  </w:num>
  <w:num w:numId="8">
    <w:abstractNumId w:val="0"/>
  </w:num>
  <w:num w:numId="9">
    <w:abstractNumId w:val="2"/>
  </w:num>
  <w:num w:numId="10">
    <w:abstractNumId w:val="1"/>
  </w:num>
  <w:num w:numId="11">
    <w:abstractNumId w:val="10"/>
  </w:num>
  <w:num w:numId="12">
    <w:abstractNumId w:val="14"/>
  </w:num>
  <w:num w:numId="13">
    <w:abstractNumId w:val="4"/>
  </w:num>
  <w:num w:numId="14">
    <w:abstractNumId w:val="12"/>
  </w:num>
  <w:num w:numId="1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autoHyphenation/>
  <w:characterSpacingControl w:val="doNotCompress"/>
  <w:hdrShapeDefaults>
    <o:shapedefaults v:ext="edit" spidmax="13314"/>
    <o:shapelayout v:ext="edit">
      <o:idmap v:ext="edit" data="2"/>
    </o:shapelayout>
  </w:hdrShapeDefaults>
  <w:footnotePr>
    <w:footnote w:id="0"/>
    <w:footnote w:id="1"/>
  </w:footnotePr>
  <w:endnotePr>
    <w:endnote w:id="0"/>
    <w:endnote w:id="1"/>
  </w:endnotePr>
  <w:compat/>
  <w:rsids>
    <w:rsidRoot w:val="004C7C13"/>
    <w:rsid w:val="000155E6"/>
    <w:rsid w:val="000D71C4"/>
    <w:rsid w:val="00112159"/>
    <w:rsid w:val="001308A9"/>
    <w:rsid w:val="001E7EF1"/>
    <w:rsid w:val="0026726E"/>
    <w:rsid w:val="002827A8"/>
    <w:rsid w:val="002B5576"/>
    <w:rsid w:val="00390D83"/>
    <w:rsid w:val="00435D10"/>
    <w:rsid w:val="0047322A"/>
    <w:rsid w:val="00476B26"/>
    <w:rsid w:val="004C7C13"/>
    <w:rsid w:val="004E6E1D"/>
    <w:rsid w:val="00582045"/>
    <w:rsid w:val="00591B22"/>
    <w:rsid w:val="005978D4"/>
    <w:rsid w:val="00627B94"/>
    <w:rsid w:val="006560FC"/>
    <w:rsid w:val="00676937"/>
    <w:rsid w:val="00712C96"/>
    <w:rsid w:val="00745AD3"/>
    <w:rsid w:val="007870EA"/>
    <w:rsid w:val="00845C1C"/>
    <w:rsid w:val="00891E7C"/>
    <w:rsid w:val="008D7293"/>
    <w:rsid w:val="008E41ED"/>
    <w:rsid w:val="0091437A"/>
    <w:rsid w:val="0091747E"/>
    <w:rsid w:val="00980B7E"/>
    <w:rsid w:val="009C5BEC"/>
    <w:rsid w:val="00A10987"/>
    <w:rsid w:val="00A5463B"/>
    <w:rsid w:val="00A62DB6"/>
    <w:rsid w:val="00B317A3"/>
    <w:rsid w:val="00B47D3F"/>
    <w:rsid w:val="00B65778"/>
    <w:rsid w:val="00B91189"/>
    <w:rsid w:val="00BA050E"/>
    <w:rsid w:val="00BA2226"/>
    <w:rsid w:val="00BD14DD"/>
    <w:rsid w:val="00C534E9"/>
    <w:rsid w:val="00C553BF"/>
    <w:rsid w:val="00C95B94"/>
    <w:rsid w:val="00CF52B5"/>
    <w:rsid w:val="00D2141D"/>
    <w:rsid w:val="00D2730A"/>
    <w:rsid w:val="00D44D29"/>
    <w:rsid w:val="00D463DD"/>
    <w:rsid w:val="00D7667E"/>
    <w:rsid w:val="00E64825"/>
    <w:rsid w:val="00EA3B93"/>
    <w:rsid w:val="00EF2AA9"/>
    <w:rsid w:val="00FC596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692F"/>
    <w:pPr>
      <w:spacing w:after="200" w:line="276" w:lineRule="auto"/>
    </w:pPr>
    <w:rPr>
      <w:rFonts w:ascii="Times New Roman" w:hAnsi="Times New Roman" w:cs="Times New Roman"/>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link w:val="Header"/>
    <w:qFormat/>
    <w:rsid w:val="00C0692F"/>
    <w:rPr>
      <w:rFonts w:ascii="Calibri" w:eastAsia="Arial Unicode MS" w:hAnsi="Calibri" w:cs="font299"/>
      <w:kern w:val="2"/>
      <w:lang w:eastAsia="ar-SA"/>
    </w:rPr>
  </w:style>
  <w:style w:type="character" w:customStyle="1" w:styleId="a4">
    <w:name w:val="Нижний колонтитул Знак"/>
    <w:basedOn w:val="a0"/>
    <w:link w:val="Footer"/>
    <w:qFormat/>
    <w:rsid w:val="00C0692F"/>
    <w:rPr>
      <w:rFonts w:ascii="Calibri" w:eastAsia="Arial Unicode MS" w:hAnsi="Calibri" w:cs="font299"/>
      <w:kern w:val="2"/>
      <w:lang w:eastAsia="ar-SA"/>
    </w:rPr>
  </w:style>
  <w:style w:type="character" w:styleId="a5">
    <w:name w:val="page number"/>
    <w:qFormat/>
    <w:rsid w:val="00C0692F"/>
  </w:style>
  <w:style w:type="character" w:styleId="a6">
    <w:name w:val="Hyperlink"/>
    <w:basedOn w:val="a0"/>
    <w:uiPriority w:val="99"/>
    <w:unhideWhenUsed/>
    <w:rsid w:val="00C0692F"/>
    <w:rPr>
      <w:color w:val="0000FF" w:themeColor="hyperlink"/>
      <w:u w:val="single"/>
    </w:rPr>
  </w:style>
  <w:style w:type="character" w:customStyle="1" w:styleId="a7">
    <w:name w:val="Текст выноски Знак"/>
    <w:basedOn w:val="a0"/>
    <w:link w:val="a8"/>
    <w:uiPriority w:val="99"/>
    <w:semiHidden/>
    <w:qFormat/>
    <w:rsid w:val="005A55FE"/>
    <w:rPr>
      <w:rFonts w:ascii="Tahoma" w:eastAsia="Calibri" w:hAnsi="Tahoma" w:cs="Tahoma"/>
      <w:sz w:val="16"/>
      <w:szCs w:val="16"/>
    </w:rPr>
  </w:style>
  <w:style w:type="character" w:styleId="a9">
    <w:name w:val="annotation reference"/>
    <w:basedOn w:val="a0"/>
    <w:uiPriority w:val="99"/>
    <w:semiHidden/>
    <w:unhideWhenUsed/>
    <w:qFormat/>
    <w:rsid w:val="00803B8C"/>
    <w:rPr>
      <w:sz w:val="16"/>
      <w:szCs w:val="16"/>
    </w:rPr>
  </w:style>
  <w:style w:type="character" w:customStyle="1" w:styleId="aa">
    <w:name w:val="Текст примечания Знак"/>
    <w:basedOn w:val="a0"/>
    <w:link w:val="ab"/>
    <w:uiPriority w:val="99"/>
    <w:semiHidden/>
    <w:qFormat/>
    <w:rsid w:val="00803B8C"/>
    <w:rPr>
      <w:rFonts w:ascii="Times New Roman" w:eastAsia="Calibri" w:hAnsi="Times New Roman" w:cs="Times New Roman"/>
      <w:sz w:val="20"/>
      <w:szCs w:val="20"/>
    </w:rPr>
  </w:style>
  <w:style w:type="character" w:customStyle="1" w:styleId="ac">
    <w:name w:val="Тема примечания Знак"/>
    <w:basedOn w:val="aa"/>
    <w:link w:val="ad"/>
    <w:uiPriority w:val="99"/>
    <w:semiHidden/>
    <w:qFormat/>
    <w:rsid w:val="00803B8C"/>
    <w:rPr>
      <w:rFonts w:ascii="Times New Roman" w:eastAsia="Calibri" w:hAnsi="Times New Roman" w:cs="Times New Roman"/>
      <w:b/>
      <w:bCs/>
      <w:sz w:val="20"/>
      <w:szCs w:val="20"/>
    </w:rPr>
  </w:style>
  <w:style w:type="character" w:customStyle="1" w:styleId="ae">
    <w:name w:val="Текст Знак"/>
    <w:basedOn w:val="a0"/>
    <w:link w:val="af"/>
    <w:uiPriority w:val="99"/>
    <w:semiHidden/>
    <w:qFormat/>
    <w:rsid w:val="00F74FE9"/>
    <w:rPr>
      <w:rFonts w:ascii="Calibri" w:hAnsi="Calibri"/>
      <w:szCs w:val="21"/>
    </w:rPr>
  </w:style>
  <w:style w:type="character" w:styleId="af0">
    <w:name w:val="Strong"/>
    <w:basedOn w:val="a0"/>
    <w:uiPriority w:val="22"/>
    <w:qFormat/>
    <w:rsid w:val="004226EC"/>
    <w:rPr>
      <w:b/>
      <w:bCs/>
    </w:rPr>
  </w:style>
  <w:style w:type="character" w:customStyle="1" w:styleId="1">
    <w:name w:val="Неразрешенное упоминание1"/>
    <w:basedOn w:val="a0"/>
    <w:uiPriority w:val="99"/>
    <w:semiHidden/>
    <w:unhideWhenUsed/>
    <w:qFormat/>
    <w:rsid w:val="00EB7677"/>
    <w:rPr>
      <w:color w:val="605E5C"/>
      <w:shd w:val="clear" w:color="auto" w:fill="E1DFDD"/>
    </w:rPr>
  </w:style>
  <w:style w:type="character" w:customStyle="1" w:styleId="UnresolvedMention">
    <w:name w:val="Unresolved Mention"/>
    <w:basedOn w:val="a0"/>
    <w:uiPriority w:val="99"/>
    <w:semiHidden/>
    <w:unhideWhenUsed/>
    <w:qFormat/>
    <w:rsid w:val="0068735C"/>
    <w:rPr>
      <w:color w:val="605E5C"/>
      <w:shd w:val="clear" w:color="auto" w:fill="E1DFDD"/>
    </w:rPr>
  </w:style>
  <w:style w:type="character" w:styleId="af1">
    <w:name w:val="FollowedHyperlink"/>
    <w:rsid w:val="004C7C13"/>
    <w:rPr>
      <w:color w:val="800000"/>
      <w:u w:val="single"/>
    </w:rPr>
  </w:style>
  <w:style w:type="paragraph" w:customStyle="1" w:styleId="af2">
    <w:name w:val="Заголовок"/>
    <w:basedOn w:val="a"/>
    <w:next w:val="af3"/>
    <w:qFormat/>
    <w:rsid w:val="004C7C13"/>
    <w:pPr>
      <w:keepNext/>
      <w:spacing w:before="240" w:after="120"/>
    </w:pPr>
    <w:rPr>
      <w:rFonts w:ascii="Liberation Sans" w:eastAsia="Microsoft YaHei" w:hAnsi="Liberation Sans" w:cs="Lucida Sans"/>
      <w:sz w:val="28"/>
      <w:szCs w:val="28"/>
    </w:rPr>
  </w:style>
  <w:style w:type="paragraph" w:styleId="af3">
    <w:name w:val="Body Text"/>
    <w:basedOn w:val="a"/>
    <w:rsid w:val="004C7C13"/>
    <w:pPr>
      <w:spacing w:after="140"/>
    </w:pPr>
  </w:style>
  <w:style w:type="paragraph" w:styleId="af4">
    <w:name w:val="List"/>
    <w:basedOn w:val="af3"/>
    <w:rsid w:val="004C7C13"/>
    <w:rPr>
      <w:rFonts w:cs="Lucida Sans"/>
    </w:rPr>
  </w:style>
  <w:style w:type="paragraph" w:customStyle="1" w:styleId="Caption">
    <w:name w:val="Caption"/>
    <w:basedOn w:val="a"/>
    <w:qFormat/>
    <w:rsid w:val="004C7C13"/>
    <w:pPr>
      <w:suppressLineNumbers/>
      <w:spacing w:before="120" w:after="120"/>
    </w:pPr>
    <w:rPr>
      <w:rFonts w:cs="Lucida Sans"/>
      <w:i/>
      <w:iCs/>
      <w:szCs w:val="24"/>
    </w:rPr>
  </w:style>
  <w:style w:type="paragraph" w:styleId="af5">
    <w:name w:val="index heading"/>
    <w:basedOn w:val="a"/>
    <w:qFormat/>
    <w:rsid w:val="004C7C13"/>
    <w:pPr>
      <w:suppressLineNumbers/>
    </w:pPr>
    <w:rPr>
      <w:rFonts w:cs="Lucida Sans"/>
    </w:rPr>
  </w:style>
  <w:style w:type="paragraph" w:customStyle="1" w:styleId="af6">
    <w:name w:val="Колонтитул"/>
    <w:basedOn w:val="a"/>
    <w:qFormat/>
    <w:rsid w:val="004C7C13"/>
  </w:style>
  <w:style w:type="paragraph" w:customStyle="1" w:styleId="Header">
    <w:name w:val="Header"/>
    <w:link w:val="a3"/>
    <w:rsid w:val="00C0692F"/>
    <w:pPr>
      <w:widowControl w:val="0"/>
      <w:suppressLineNumbers/>
      <w:tabs>
        <w:tab w:val="center" w:pos="4677"/>
        <w:tab w:val="right" w:pos="9355"/>
      </w:tabs>
      <w:spacing w:after="200" w:line="276" w:lineRule="auto"/>
    </w:pPr>
    <w:rPr>
      <w:rFonts w:eastAsia="Arial Unicode MS" w:cs="font299"/>
      <w:kern w:val="2"/>
      <w:lang w:eastAsia="ar-SA"/>
    </w:rPr>
  </w:style>
  <w:style w:type="paragraph" w:customStyle="1" w:styleId="Footer">
    <w:name w:val="Footer"/>
    <w:link w:val="a4"/>
    <w:rsid w:val="00C0692F"/>
    <w:pPr>
      <w:widowControl w:val="0"/>
      <w:suppressLineNumbers/>
      <w:tabs>
        <w:tab w:val="center" w:pos="4677"/>
        <w:tab w:val="right" w:pos="9355"/>
      </w:tabs>
      <w:spacing w:after="200" w:line="276" w:lineRule="auto"/>
    </w:pPr>
    <w:rPr>
      <w:rFonts w:eastAsia="Arial Unicode MS" w:cs="font299"/>
      <w:kern w:val="2"/>
      <w:lang w:eastAsia="ar-SA"/>
    </w:rPr>
  </w:style>
  <w:style w:type="paragraph" w:styleId="a8">
    <w:name w:val="Balloon Text"/>
    <w:basedOn w:val="a"/>
    <w:link w:val="a7"/>
    <w:uiPriority w:val="99"/>
    <w:semiHidden/>
    <w:unhideWhenUsed/>
    <w:qFormat/>
    <w:rsid w:val="005A55FE"/>
    <w:pPr>
      <w:spacing w:after="0" w:line="240" w:lineRule="auto"/>
    </w:pPr>
    <w:rPr>
      <w:rFonts w:ascii="Tahoma" w:hAnsi="Tahoma" w:cs="Tahoma"/>
      <w:sz w:val="16"/>
      <w:szCs w:val="16"/>
    </w:rPr>
  </w:style>
  <w:style w:type="paragraph" w:styleId="af7">
    <w:name w:val="List Paragraph"/>
    <w:basedOn w:val="a"/>
    <w:uiPriority w:val="34"/>
    <w:qFormat/>
    <w:rsid w:val="00686F1A"/>
    <w:pPr>
      <w:ind w:left="720"/>
      <w:contextualSpacing/>
    </w:pPr>
  </w:style>
  <w:style w:type="paragraph" w:styleId="ab">
    <w:name w:val="annotation text"/>
    <w:basedOn w:val="a"/>
    <w:link w:val="aa"/>
    <w:uiPriority w:val="99"/>
    <w:semiHidden/>
    <w:unhideWhenUsed/>
    <w:qFormat/>
    <w:rsid w:val="00803B8C"/>
    <w:pPr>
      <w:spacing w:line="240" w:lineRule="auto"/>
    </w:pPr>
    <w:rPr>
      <w:sz w:val="20"/>
      <w:szCs w:val="20"/>
    </w:rPr>
  </w:style>
  <w:style w:type="paragraph" w:styleId="ad">
    <w:name w:val="annotation subject"/>
    <w:basedOn w:val="ab"/>
    <w:next w:val="ab"/>
    <w:link w:val="ac"/>
    <w:uiPriority w:val="99"/>
    <w:semiHidden/>
    <w:unhideWhenUsed/>
    <w:qFormat/>
    <w:rsid w:val="00803B8C"/>
    <w:rPr>
      <w:b/>
      <w:bCs/>
    </w:rPr>
  </w:style>
  <w:style w:type="paragraph" w:styleId="af">
    <w:name w:val="Plain Text"/>
    <w:basedOn w:val="a"/>
    <w:link w:val="ae"/>
    <w:uiPriority w:val="99"/>
    <w:semiHidden/>
    <w:unhideWhenUsed/>
    <w:qFormat/>
    <w:rsid w:val="00F74FE9"/>
    <w:pPr>
      <w:spacing w:after="0" w:line="240" w:lineRule="auto"/>
    </w:pPr>
    <w:rPr>
      <w:rFonts w:ascii="Calibri" w:hAnsi="Calibri" w:cstheme="minorBidi"/>
      <w:sz w:val="22"/>
      <w:szCs w:val="21"/>
    </w:rPr>
  </w:style>
  <w:style w:type="paragraph" w:styleId="af8">
    <w:name w:val="Normal (Web)"/>
    <w:basedOn w:val="a"/>
    <w:uiPriority w:val="99"/>
    <w:semiHidden/>
    <w:unhideWhenUsed/>
    <w:qFormat/>
    <w:rsid w:val="004226EC"/>
    <w:pPr>
      <w:spacing w:after="0" w:line="255" w:lineRule="atLeast"/>
    </w:pPr>
    <w:rPr>
      <w:rFonts w:eastAsiaTheme="minorEastAsia"/>
      <w:szCs w:val="24"/>
      <w:lang w:eastAsia="ru-RU"/>
    </w:rPr>
  </w:style>
  <w:style w:type="paragraph" w:customStyle="1" w:styleId="msonormalmrcssattr">
    <w:name w:val="msonormal_mr_css_attr"/>
    <w:basedOn w:val="a"/>
    <w:qFormat/>
    <w:rsid w:val="00D45136"/>
    <w:pPr>
      <w:spacing w:beforeAutospacing="1" w:afterAutospacing="1" w:line="240" w:lineRule="auto"/>
    </w:pPr>
    <w:rPr>
      <w:rFonts w:eastAsia="Times New Roman"/>
      <w:szCs w:val="24"/>
      <w:lang w:eastAsia="ru-RU"/>
    </w:rPr>
  </w:style>
  <w:style w:type="paragraph" w:customStyle="1" w:styleId="msonormalmrcssattrmrcssattr">
    <w:name w:val="msonormalmrcssattr_mr_css_attr"/>
    <w:basedOn w:val="a"/>
    <w:qFormat/>
    <w:rsid w:val="002D2B6A"/>
    <w:pPr>
      <w:spacing w:beforeAutospacing="1" w:afterAutospacing="1" w:line="240" w:lineRule="auto"/>
    </w:pPr>
    <w:rPr>
      <w:rFonts w:eastAsia="Times New Roman"/>
      <w:szCs w:val="24"/>
      <w:lang w:eastAsia="ru-RU"/>
    </w:rPr>
  </w:style>
  <w:style w:type="paragraph" w:customStyle="1" w:styleId="msonormalmrcssattrmrcssattrmrcssattr">
    <w:name w:val="msonormalmrcssattrmrcssattr_mr_css_attr"/>
    <w:basedOn w:val="a"/>
    <w:qFormat/>
    <w:rsid w:val="00E711DD"/>
    <w:pPr>
      <w:spacing w:beforeAutospacing="1" w:afterAutospacing="1" w:line="240" w:lineRule="auto"/>
    </w:pPr>
    <w:rPr>
      <w:rFonts w:eastAsia="Times New Roman"/>
      <w:szCs w:val="24"/>
      <w:lang w:eastAsia="ru-RU"/>
    </w:rPr>
  </w:style>
  <w:style w:type="paragraph" w:customStyle="1" w:styleId="msolistparagraphcxspfirstmrcssattr">
    <w:name w:val="msolistparagraphcxspfirst_mr_css_attr"/>
    <w:basedOn w:val="a"/>
    <w:qFormat/>
    <w:rsid w:val="00E711DD"/>
    <w:pPr>
      <w:spacing w:beforeAutospacing="1" w:afterAutospacing="1" w:line="240" w:lineRule="auto"/>
    </w:pPr>
    <w:rPr>
      <w:rFonts w:eastAsia="Times New Roman"/>
      <w:szCs w:val="24"/>
      <w:lang w:eastAsia="ru-RU"/>
    </w:rPr>
  </w:style>
  <w:style w:type="paragraph" w:customStyle="1" w:styleId="af9">
    <w:name w:val="Содержимое врезки"/>
    <w:basedOn w:val="a"/>
    <w:qFormat/>
    <w:rsid w:val="004C7C13"/>
  </w:style>
  <w:style w:type="table" w:styleId="afa">
    <w:name w:val="Table Grid"/>
    <w:basedOn w:val="a1"/>
    <w:uiPriority w:val="59"/>
    <w:rsid w:val="003B257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b">
    <w:name w:val="Нет"/>
    <w:rsid w:val="002827A8"/>
  </w:style>
  <w:style w:type="paragraph" w:customStyle="1" w:styleId="ConsPlusNormal">
    <w:name w:val="ConsPlusNormal"/>
    <w:rsid w:val="002827A8"/>
    <w:pPr>
      <w:widowControl w:val="0"/>
      <w:pBdr>
        <w:top w:val="nil"/>
        <w:left w:val="nil"/>
        <w:bottom w:val="nil"/>
        <w:right w:val="nil"/>
        <w:between w:val="nil"/>
        <w:bar w:val="nil"/>
      </w:pBdr>
      <w:suppressAutoHyphens w:val="0"/>
    </w:pPr>
    <w:rPr>
      <w:rFonts w:ascii="Times New Roman" w:eastAsia="Times New Roman" w:hAnsi="Times New Roman" w:cs="Times New Roman"/>
      <w:color w:val="000000"/>
      <w:sz w:val="24"/>
      <w:szCs w:val="24"/>
      <w:u w:color="000000"/>
      <w:bdr w:val="nil"/>
      <w:shd w:val="nil"/>
      <w:lang w:eastAsia="ru-RU"/>
    </w:rPr>
  </w:style>
  <w:style w:type="character" w:customStyle="1" w:styleId="Hyperlink3">
    <w:name w:val="Hyperlink.3"/>
    <w:basedOn w:val="afb"/>
    <w:rsid w:val="002827A8"/>
    <w:rPr>
      <w:outline w:val="0"/>
      <w:color w:val="0000FF"/>
      <w:u w:color="0000FF"/>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82694&amp;date=18.09.2025" TargetMode="External"/><Relationship Id="rId13" Type="http://schemas.openxmlformats.org/officeDocument/2006/relationships/hyperlink" Target="https://&#1085;&#1072;&#1096;.&#1076;&#1086;&#1084;.&#1088;&#1092;/"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onsultant.ru/document/cons_doc_LAW_523874/"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B3A40EE5663420EC9787EC3518F0879D9B6DF63AC6D53451D67ECEEDE79C0D1F2B24A765711A9EE23CB9203A9P3nA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consultantplus://offline/ref=15C360D8B74F304A5D6E9FA0D6F4EBC9270FB31DA5F117536E02F572129FBD6B730E914291237E61CC88183ED3C4A4A778A2A28809EBD0F8SDj2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minstroyrf.ru/" TargetMode="External"/><Relationship Id="rId14" Type="http://schemas.openxmlformats.org/officeDocument/2006/relationships/hyperlink" Target="https://&#1078;&#1082;-&#1077;&#1076;&#1080;&#1085;&#1089;&#1090;&#1074;&#1086;.&#1088;&#1092;/"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58EB7C-8A29-4375-93EC-1661D2C857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15</Pages>
  <Words>7311</Words>
  <Characters>41676</Characters>
  <Application>Microsoft Office Word</Application>
  <DocSecurity>0</DocSecurity>
  <Lines>347</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Sberbank</Company>
  <LinksUpToDate>false</LinksUpToDate>
  <CharactersWithSpaces>48890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Валерий</cp:lastModifiedBy>
  <cp:revision>8</cp:revision>
  <cp:lastPrinted>2026-04-21T11:51:00Z</cp:lastPrinted>
  <dcterms:created xsi:type="dcterms:W3CDTF">2026-04-21T06:19:00Z</dcterms:created>
  <dcterms:modified xsi:type="dcterms:W3CDTF">2026-04-21T13:41:00Z</dcterms:modified>
  <dc:language>ru-RU</dc:language>
</cp:coreProperties>
</file>